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D8CC" w14:textId="2AA61550" w:rsidR="005C13C7" w:rsidRDefault="00CE662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right"/>
        <w:rPr>
          <w:sz w:val="22"/>
          <w:szCs w:val="22"/>
        </w:rPr>
      </w:pPr>
      <w:r>
        <w:rPr>
          <w:lang w:val="en-CA"/>
        </w:rPr>
        <w:t>December</w:t>
      </w:r>
      <w:r w:rsidR="005C13C7">
        <w:rPr>
          <w:lang w:val="en-CA"/>
        </w:rPr>
        <w:fldChar w:fldCharType="begin"/>
      </w:r>
      <w:r w:rsidR="005C13C7">
        <w:rPr>
          <w:lang w:val="en-CA"/>
        </w:rPr>
        <w:instrText xml:space="preserve"> SEQ CHAPTER \h \r 1</w:instrText>
      </w:r>
      <w:r w:rsidR="005C13C7">
        <w:rPr>
          <w:lang w:val="en-CA"/>
        </w:rPr>
        <w:fldChar w:fldCharType="end"/>
      </w:r>
      <w:r w:rsidR="005C13C7">
        <w:rPr>
          <w:sz w:val="22"/>
          <w:szCs w:val="22"/>
        </w:rPr>
        <w:t>, 20</w:t>
      </w:r>
      <w:r w:rsidR="00BE73DB">
        <w:rPr>
          <w:sz w:val="22"/>
          <w:szCs w:val="22"/>
        </w:rPr>
        <w:t>2</w:t>
      </w:r>
      <w:r w:rsidR="0065680C">
        <w:rPr>
          <w:sz w:val="22"/>
          <w:szCs w:val="22"/>
        </w:rPr>
        <w:t>2</w:t>
      </w:r>
    </w:p>
    <w:p w14:paraId="2384D03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right"/>
        <w:rPr>
          <w:sz w:val="22"/>
          <w:szCs w:val="22"/>
        </w:rPr>
      </w:pPr>
    </w:p>
    <w:p w14:paraId="3935B4F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center"/>
        <w:rPr>
          <w:sz w:val="22"/>
          <w:szCs w:val="22"/>
        </w:rPr>
      </w:pPr>
      <w:r>
        <w:rPr>
          <w:sz w:val="22"/>
          <w:szCs w:val="22"/>
        </w:rPr>
        <w:t>RICHARD CHARLES KEIGHLEY BURDEKIN</w:t>
      </w:r>
    </w:p>
    <w:p w14:paraId="5C6C246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center"/>
        <w:rPr>
          <w:sz w:val="22"/>
          <w:szCs w:val="22"/>
        </w:rPr>
      </w:pPr>
    </w:p>
    <w:p w14:paraId="3BBE220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r>
      <w:r>
        <w:rPr>
          <w:sz w:val="22"/>
          <w:szCs w:val="22"/>
        </w:rPr>
        <w:tab/>
      </w:r>
    </w:p>
    <w:p w14:paraId="082BEB0B" w14:textId="77777777" w:rsidR="005C13C7" w:rsidRDefault="005C13C7" w:rsidP="007B095B">
      <w:pPr>
        <w:widowControl/>
        <w:tabs>
          <w:tab w:val="clear" w:pos="0"/>
          <w:tab w:val="clear" w:pos="7200"/>
          <w:tab w:val="clear" w:pos="7920"/>
          <w:tab w:val="clear" w:pos="8640"/>
        </w:tabs>
        <w:ind w:left="6480" w:right="-288" w:hanging="6480"/>
        <w:jc w:val="left"/>
        <w:rPr>
          <w:sz w:val="22"/>
          <w:szCs w:val="22"/>
        </w:rPr>
      </w:pPr>
      <w:r>
        <w:rPr>
          <w:sz w:val="22"/>
          <w:szCs w:val="22"/>
        </w:rPr>
        <w:tab/>
      </w:r>
      <w:smartTag w:uri="urn:schemas-microsoft-com:office:smarttags" w:element="place">
        <w:smartTag w:uri="urn:schemas-microsoft-com:office:smarttags" w:element="PlaceName">
          <w:r w:rsidR="00702FC7">
            <w:rPr>
              <w:sz w:val="22"/>
              <w:szCs w:val="22"/>
            </w:rPr>
            <w:t>Robert</w:t>
          </w:r>
        </w:smartTag>
        <w:r w:rsidR="00702FC7">
          <w:rPr>
            <w:sz w:val="22"/>
            <w:szCs w:val="22"/>
          </w:rPr>
          <w:t xml:space="preserve"> </w:t>
        </w:r>
        <w:smartTag w:uri="urn:schemas-microsoft-com:office:smarttags" w:element="PlaceName">
          <w:r w:rsidR="00702FC7">
            <w:rPr>
              <w:sz w:val="22"/>
              <w:szCs w:val="22"/>
            </w:rPr>
            <w:t>Day School</w:t>
          </w:r>
        </w:smartTag>
      </w:smartTag>
      <w:r w:rsidR="00702FC7">
        <w:rPr>
          <w:sz w:val="22"/>
          <w:szCs w:val="22"/>
        </w:rPr>
        <w:t xml:space="preserve"> of </w:t>
      </w:r>
      <w:r>
        <w:rPr>
          <w:sz w:val="22"/>
          <w:szCs w:val="22"/>
        </w:rPr>
        <w:t>Economics</w:t>
      </w:r>
      <w:r w:rsidR="00702FC7">
        <w:rPr>
          <w:sz w:val="22"/>
          <w:szCs w:val="22"/>
        </w:rPr>
        <w:t xml:space="preserve"> &amp; Finance</w:t>
      </w:r>
      <w:r>
        <w:rPr>
          <w:sz w:val="22"/>
          <w:szCs w:val="22"/>
        </w:rPr>
        <w:tab/>
      </w:r>
      <w:r>
        <w:rPr>
          <w:sz w:val="22"/>
          <w:szCs w:val="22"/>
        </w:rPr>
        <w:tab/>
      </w:r>
      <w:r>
        <w:rPr>
          <w:sz w:val="22"/>
          <w:szCs w:val="22"/>
        </w:rPr>
        <w:tab/>
        <w:t>3632 North Kellett Avenue</w:t>
      </w:r>
    </w:p>
    <w:p w14:paraId="17E4B494" w14:textId="77777777" w:rsidR="005C13C7" w:rsidRDefault="005C13C7" w:rsidP="007B095B">
      <w:pPr>
        <w:widowControl/>
        <w:tabs>
          <w:tab w:val="clear" w:pos="0"/>
          <w:tab w:val="clear" w:pos="7200"/>
          <w:tab w:val="clear" w:pos="7920"/>
          <w:tab w:val="clear" w:pos="8640"/>
        </w:tabs>
        <w:ind w:left="6480" w:right="-288" w:hanging="6480"/>
        <w:jc w:val="left"/>
        <w:rPr>
          <w:sz w:val="22"/>
          <w:szCs w:val="22"/>
        </w:rPr>
      </w:pPr>
      <w:r>
        <w:rPr>
          <w:sz w:val="22"/>
          <w:szCs w:val="22"/>
        </w:rPr>
        <w:tab/>
      </w:r>
      <w:smartTag w:uri="urn:schemas-microsoft-com:office:smarttags" w:element="PlaceName">
        <w:r>
          <w:rPr>
            <w:sz w:val="22"/>
            <w:szCs w:val="22"/>
          </w:rPr>
          <w:t>Claremont</w:t>
        </w:r>
      </w:smartTag>
      <w:r>
        <w:rPr>
          <w:sz w:val="22"/>
          <w:szCs w:val="22"/>
        </w:rPr>
        <w:t xml:space="preserve"> </w:t>
      </w:r>
      <w:smartTag w:uri="urn:schemas-microsoft-com:office:smarttags" w:element="PlaceName">
        <w:r>
          <w:rPr>
            <w:sz w:val="22"/>
            <w:szCs w:val="22"/>
          </w:rPr>
          <w:t>McKenna</w:t>
        </w:r>
      </w:smartTag>
      <w:r>
        <w:rPr>
          <w:sz w:val="22"/>
          <w:szCs w:val="22"/>
        </w:rPr>
        <w:t xml:space="preserve"> </w:t>
      </w:r>
      <w:smartTag w:uri="urn:schemas-microsoft-com:office:smarttags" w:element="PlaceType">
        <w:r>
          <w:rPr>
            <w:sz w:val="22"/>
            <w:szCs w:val="22"/>
          </w:rPr>
          <w:t>College</w:t>
        </w:r>
      </w:smartTag>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Claremont</w:t>
          </w:r>
        </w:smartTag>
        <w:r>
          <w:rPr>
            <w:sz w:val="22"/>
            <w:szCs w:val="22"/>
          </w:rPr>
          <w:t xml:space="preserve">, </w:t>
        </w:r>
        <w:smartTag w:uri="urn:schemas-microsoft-com:office:smarttags" w:element="State">
          <w:r>
            <w:rPr>
              <w:sz w:val="22"/>
              <w:szCs w:val="22"/>
            </w:rPr>
            <w:t>California</w:t>
          </w:r>
        </w:smartTag>
        <w:r>
          <w:rPr>
            <w:sz w:val="22"/>
            <w:szCs w:val="22"/>
          </w:rPr>
          <w:t xml:space="preserve"> </w:t>
        </w:r>
        <w:smartTag w:uri="urn:schemas-microsoft-com:office:smarttags" w:element="PostalCode">
          <w:r>
            <w:rPr>
              <w:sz w:val="22"/>
              <w:szCs w:val="22"/>
            </w:rPr>
            <w:t>91711</w:t>
          </w:r>
        </w:smartTag>
      </w:smartTag>
    </w:p>
    <w:p w14:paraId="3BF0525B" w14:textId="77777777" w:rsidR="005C13C7" w:rsidRDefault="005C13C7" w:rsidP="007B095B">
      <w:pPr>
        <w:widowControl/>
        <w:tabs>
          <w:tab w:val="clear" w:pos="0"/>
          <w:tab w:val="clear" w:pos="6480"/>
          <w:tab w:val="clear" w:pos="7200"/>
          <w:tab w:val="clear" w:pos="7920"/>
          <w:tab w:val="clear" w:pos="8640"/>
        </w:tabs>
        <w:ind w:left="5760" w:right="-288" w:hanging="5760"/>
        <w:jc w:val="left"/>
        <w:rPr>
          <w:sz w:val="22"/>
          <w:szCs w:val="22"/>
        </w:rPr>
      </w:pPr>
      <w:r>
        <w:rPr>
          <w:sz w:val="22"/>
          <w:szCs w:val="22"/>
        </w:rPr>
        <w:tab/>
      </w:r>
      <w:smartTag w:uri="urn:schemas-microsoft-com:office:smarttags" w:element="Street">
        <w:smartTag w:uri="urn:schemas-microsoft-com:office:smarttags" w:element="address">
          <w:r>
            <w:rPr>
              <w:sz w:val="22"/>
              <w:szCs w:val="22"/>
            </w:rPr>
            <w:t>500 East Ninth Street</w:t>
          </w:r>
        </w:smartTag>
      </w:smartTag>
      <w:r>
        <w:rPr>
          <w:sz w:val="22"/>
          <w:szCs w:val="22"/>
        </w:rPr>
        <w:tab/>
      </w:r>
      <w:r>
        <w:rPr>
          <w:sz w:val="22"/>
          <w:szCs w:val="22"/>
        </w:rPr>
        <w:tab/>
      </w:r>
      <w:r>
        <w:rPr>
          <w:sz w:val="22"/>
          <w:szCs w:val="22"/>
        </w:rPr>
        <w:tab/>
      </w:r>
      <w:r>
        <w:rPr>
          <w:sz w:val="22"/>
          <w:szCs w:val="22"/>
        </w:rPr>
        <w:tab/>
      </w:r>
      <w:r>
        <w:rPr>
          <w:sz w:val="22"/>
          <w:szCs w:val="22"/>
        </w:rPr>
        <w:tab/>
      </w:r>
      <w:r>
        <w:rPr>
          <w:sz w:val="22"/>
          <w:szCs w:val="22"/>
        </w:rPr>
        <w:tab/>
        <w:t>(909) 624-0936</w:t>
      </w:r>
    </w:p>
    <w:p w14:paraId="0D94369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r>
      <w:smartTag w:uri="urn:schemas-microsoft-com:office:smarttags" w:element="place">
        <w:smartTag w:uri="urn:schemas-microsoft-com:office:smarttags" w:element="City">
          <w:r>
            <w:rPr>
              <w:sz w:val="22"/>
              <w:szCs w:val="22"/>
            </w:rPr>
            <w:t>Claremont</w:t>
          </w:r>
        </w:smartTag>
        <w:r>
          <w:rPr>
            <w:sz w:val="22"/>
            <w:szCs w:val="22"/>
          </w:rPr>
          <w:t xml:space="preserve">, </w:t>
        </w:r>
        <w:smartTag w:uri="urn:schemas-microsoft-com:office:smarttags" w:element="State">
          <w:r>
            <w:rPr>
              <w:sz w:val="22"/>
              <w:szCs w:val="22"/>
            </w:rPr>
            <w:t>California</w:t>
          </w:r>
        </w:smartTag>
        <w:r>
          <w:rPr>
            <w:sz w:val="22"/>
            <w:szCs w:val="22"/>
          </w:rPr>
          <w:t xml:space="preserve"> </w:t>
        </w:r>
        <w:smartTag w:uri="urn:schemas-microsoft-com:office:smarttags" w:element="PostalCode">
          <w:r>
            <w:rPr>
              <w:sz w:val="22"/>
              <w:szCs w:val="22"/>
            </w:rPr>
            <w:t>91711</w:t>
          </w:r>
        </w:smartTag>
      </w:smartTag>
    </w:p>
    <w:p w14:paraId="09FE136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(909) 607-2884</w:t>
      </w:r>
    </w:p>
    <w:p w14:paraId="733BD94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(909) 621-8249 (fax)</w:t>
      </w:r>
    </w:p>
    <w:p w14:paraId="5A0C01E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 xml:space="preserve">E-mail: </w:t>
      </w:r>
      <w:hyperlink r:id="rId8" w:history="1">
        <w:r>
          <w:rPr>
            <w:rStyle w:val="SYSHYPERTEXT"/>
            <w:sz w:val="22"/>
            <w:szCs w:val="22"/>
            <w:u w:val="single"/>
          </w:rPr>
          <w:t>richard.burdekin@claremontmckenna.edu</w:t>
        </w:r>
      </w:hyperlink>
    </w:p>
    <w:p w14:paraId="19B1542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2F7461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234806D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Specialization</w:t>
      </w:r>
    </w:p>
    <w:p w14:paraId="1D3A577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23969E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hanging="720"/>
        <w:jc w:val="left"/>
        <w:rPr>
          <w:sz w:val="22"/>
          <w:szCs w:val="22"/>
        </w:rPr>
      </w:pPr>
      <w:r>
        <w:rPr>
          <w:sz w:val="22"/>
          <w:szCs w:val="22"/>
        </w:rPr>
        <w:t>Monetary and Financial Economics, Chinese Econom</w:t>
      </w:r>
      <w:r w:rsidR="00A37BC9">
        <w:rPr>
          <w:sz w:val="22"/>
          <w:szCs w:val="22"/>
        </w:rPr>
        <w:t>y</w:t>
      </w:r>
      <w:r>
        <w:rPr>
          <w:sz w:val="22"/>
          <w:szCs w:val="22"/>
        </w:rPr>
        <w:t>, Economic History, International Economics</w:t>
      </w:r>
      <w:r w:rsidR="001143C0">
        <w:rPr>
          <w:sz w:val="22"/>
          <w:szCs w:val="22"/>
        </w:rPr>
        <w:t>, Sports Economics</w:t>
      </w:r>
    </w:p>
    <w:p w14:paraId="4F9FE92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4C0662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241B5F4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Education</w:t>
      </w:r>
    </w:p>
    <w:p w14:paraId="4922E55C" w14:textId="77777777" w:rsidR="008A4312" w:rsidRDefault="008A4312"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AC5C79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 xml:space="preserve">Ph.D. (Economics),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Houston</w:t>
          </w:r>
        </w:smartTag>
      </w:smartTag>
      <w:r>
        <w:rPr>
          <w:sz w:val="22"/>
          <w:szCs w:val="22"/>
        </w:rPr>
        <w:t>, 1985</w:t>
      </w:r>
    </w:p>
    <w:p w14:paraId="708715D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 xml:space="preserve">M.A. (Economics),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Houston</w:t>
          </w:r>
        </w:smartTag>
      </w:smartTag>
      <w:r>
        <w:rPr>
          <w:sz w:val="22"/>
          <w:szCs w:val="22"/>
        </w:rPr>
        <w:t>, 1984</w:t>
      </w:r>
    </w:p>
    <w:p w14:paraId="095EC4F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 xml:space="preserve">M.Sc. (Quantitative Economics),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Bristol</w:t>
          </w:r>
        </w:smartTag>
      </w:smartTag>
      <w:r>
        <w:rPr>
          <w:sz w:val="22"/>
          <w:szCs w:val="22"/>
        </w:rPr>
        <w:t>, 1983</w:t>
      </w:r>
    </w:p>
    <w:p w14:paraId="13B6C6A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 xml:space="preserve">B.A. (Economics),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Warwick</w:t>
          </w:r>
        </w:smartTag>
      </w:smartTag>
      <w:r>
        <w:rPr>
          <w:sz w:val="22"/>
          <w:szCs w:val="22"/>
        </w:rPr>
        <w:t>, 1981</w:t>
      </w:r>
    </w:p>
    <w:p w14:paraId="65EF610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B6A7FD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FB758B0" w14:textId="77777777" w:rsidR="005C13C7" w:rsidRDefault="00D82F3A"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Selected Professional Achievements</w:t>
      </w:r>
    </w:p>
    <w:p w14:paraId="27D21BE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1935F2A" w14:textId="034B8B88" w:rsidR="00734C07" w:rsidRDefault="00734C07" w:rsidP="00734C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2022-2023 Chiang Ching-</w:t>
      </w:r>
      <w:proofErr w:type="spellStart"/>
      <w:r>
        <w:rPr>
          <w:sz w:val="22"/>
          <w:szCs w:val="22"/>
        </w:rPr>
        <w:t>kuo</w:t>
      </w:r>
      <w:proofErr w:type="spellEnd"/>
      <w:r>
        <w:rPr>
          <w:sz w:val="22"/>
          <w:szCs w:val="22"/>
        </w:rPr>
        <w:t xml:space="preserve"> Foundation Scholar Grant</w:t>
      </w:r>
    </w:p>
    <w:p w14:paraId="0635B7E9" w14:textId="77777777" w:rsidR="00734C07" w:rsidRDefault="00734C07" w:rsidP="00734C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428516BA" w14:textId="77777777" w:rsidR="001C3746" w:rsidRDefault="001C3746" w:rsidP="001C37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Editorial Advisory Board, </w:t>
      </w:r>
      <w:r>
        <w:rPr>
          <w:i/>
          <w:sz w:val="22"/>
          <w:szCs w:val="22"/>
        </w:rPr>
        <w:t xml:space="preserve">Journal of Financial Economic Policy, </w:t>
      </w:r>
      <w:r>
        <w:rPr>
          <w:sz w:val="22"/>
          <w:szCs w:val="22"/>
        </w:rPr>
        <w:t>2014-present.</w:t>
      </w:r>
    </w:p>
    <w:p w14:paraId="06C5C50D" w14:textId="77777777" w:rsidR="001C3746" w:rsidRDefault="001C3746" w:rsidP="001C37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6C253147" w14:textId="77777777" w:rsidR="001C3746" w:rsidRPr="009516CB" w:rsidRDefault="001C3746" w:rsidP="001C37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E</w:t>
      </w:r>
      <w:r w:rsidRPr="009516CB">
        <w:rPr>
          <w:sz w:val="22"/>
          <w:szCs w:val="22"/>
        </w:rPr>
        <w:t xml:space="preserve">ditorial Board Member, </w:t>
      </w:r>
      <w:r w:rsidRPr="009516CB">
        <w:rPr>
          <w:i/>
          <w:iCs/>
          <w:sz w:val="22"/>
          <w:szCs w:val="22"/>
          <w:shd w:val="clear" w:color="auto" w:fill="FFFFFF"/>
        </w:rPr>
        <w:t>Journal of Risk and Financial Management</w:t>
      </w:r>
      <w:r>
        <w:rPr>
          <w:sz w:val="22"/>
          <w:szCs w:val="22"/>
          <w:shd w:val="clear" w:color="auto" w:fill="FFFFFF"/>
        </w:rPr>
        <w:t>, 2020-present</w:t>
      </w:r>
    </w:p>
    <w:p w14:paraId="69E05B6A" w14:textId="77777777" w:rsidR="001C3746" w:rsidRDefault="001C3746" w:rsidP="00D82F3A">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sz w:val="22"/>
          <w:szCs w:val="22"/>
        </w:rPr>
      </w:pPr>
    </w:p>
    <w:p w14:paraId="5F1FDDA1" w14:textId="77777777" w:rsidR="001D0564" w:rsidRPr="00D82F3A" w:rsidRDefault="001D0564" w:rsidP="00D82F3A">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sz w:val="22"/>
          <w:szCs w:val="22"/>
        </w:rPr>
      </w:pPr>
      <w:r w:rsidRPr="00D82F3A">
        <w:rPr>
          <w:sz w:val="22"/>
          <w:szCs w:val="22"/>
        </w:rPr>
        <w:t xml:space="preserve">Co-Editor for Special Issue on “China’s </w:t>
      </w:r>
      <w:r w:rsidR="00D82F3A" w:rsidRPr="00D82F3A">
        <w:rPr>
          <w:color w:val="000000"/>
          <w:sz w:val="22"/>
          <w:szCs w:val="22"/>
        </w:rPr>
        <w:t xml:space="preserve">Global Interdependence: International Reserves, </w:t>
      </w:r>
      <w:r w:rsidR="00E11391">
        <w:rPr>
          <w:color w:val="000000"/>
          <w:sz w:val="22"/>
          <w:szCs w:val="22"/>
        </w:rPr>
        <w:t xml:space="preserve">Capital Inflows, </w:t>
      </w:r>
      <w:r w:rsidR="00D82F3A" w:rsidRPr="00D82F3A">
        <w:rPr>
          <w:color w:val="000000"/>
          <w:sz w:val="22"/>
          <w:szCs w:val="22"/>
        </w:rPr>
        <w:t>Financial Market Transmission, and Exchange Rate Determination</w:t>
      </w:r>
      <w:r w:rsidRPr="00D82F3A">
        <w:rPr>
          <w:sz w:val="22"/>
          <w:szCs w:val="22"/>
        </w:rPr>
        <w:t xml:space="preserve">,” </w:t>
      </w:r>
      <w:r w:rsidRPr="00D82F3A">
        <w:rPr>
          <w:i/>
          <w:sz w:val="22"/>
          <w:szCs w:val="22"/>
        </w:rPr>
        <w:t>The Chinese Economy</w:t>
      </w:r>
      <w:r w:rsidRPr="00D82F3A">
        <w:rPr>
          <w:sz w:val="22"/>
          <w:szCs w:val="22"/>
        </w:rPr>
        <w:t xml:space="preserve">, </w:t>
      </w:r>
      <w:r w:rsidR="000F2F95">
        <w:rPr>
          <w:sz w:val="22"/>
          <w:szCs w:val="22"/>
        </w:rPr>
        <w:t>Vol. 52, No. 4, July-August 2019</w:t>
      </w:r>
      <w:r w:rsidRPr="00D82F3A">
        <w:rPr>
          <w:sz w:val="22"/>
          <w:szCs w:val="22"/>
        </w:rPr>
        <w:t>.</w:t>
      </w:r>
    </w:p>
    <w:p w14:paraId="64864772" w14:textId="77777777" w:rsidR="00D82F3A" w:rsidRDefault="00D82F3A" w:rsidP="001D056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E6FD814" w14:textId="77777777" w:rsidR="00D82F3A" w:rsidRDefault="00D82F3A" w:rsidP="00D82F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Co-Editor for Special Issue on “China’s Financial Sector Development and Global Presence,” </w:t>
      </w:r>
      <w:r>
        <w:rPr>
          <w:i/>
          <w:sz w:val="22"/>
          <w:szCs w:val="22"/>
        </w:rPr>
        <w:t>The Chinese Economy</w:t>
      </w:r>
      <w:r>
        <w:rPr>
          <w:sz w:val="22"/>
          <w:szCs w:val="22"/>
        </w:rPr>
        <w:t>, Vol. 48, No. 3, May-June 2015.</w:t>
      </w:r>
    </w:p>
    <w:p w14:paraId="73C12DD0" w14:textId="77777777" w:rsidR="00B27273" w:rsidRDefault="00B27273" w:rsidP="00DE0D6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5076764" w14:textId="77777777" w:rsidR="00B27273" w:rsidRDefault="00B27273" w:rsidP="00B2727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Lead Guest Editor for Special Issue on "China after the Global Financial Crisis," </w:t>
      </w:r>
      <w:r>
        <w:rPr>
          <w:i/>
          <w:sz w:val="22"/>
          <w:szCs w:val="22"/>
        </w:rPr>
        <w:t>Economics Research International</w:t>
      </w:r>
      <w:r>
        <w:rPr>
          <w:sz w:val="22"/>
          <w:szCs w:val="22"/>
        </w:rPr>
        <w:t xml:space="preserve">, </w:t>
      </w:r>
      <w:r w:rsidR="00B978D5">
        <w:rPr>
          <w:sz w:val="22"/>
          <w:szCs w:val="22"/>
        </w:rPr>
        <w:t>201</w:t>
      </w:r>
      <w:r w:rsidR="00F70FDC">
        <w:rPr>
          <w:sz w:val="22"/>
          <w:szCs w:val="22"/>
        </w:rPr>
        <w:t>1</w:t>
      </w:r>
      <w:r>
        <w:rPr>
          <w:sz w:val="22"/>
          <w:szCs w:val="22"/>
        </w:rPr>
        <w:t>.</w:t>
      </w:r>
    </w:p>
    <w:p w14:paraId="181657A6" w14:textId="77777777" w:rsidR="00D65EBB" w:rsidRDefault="00D65EBB" w:rsidP="00B2727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2C2D397F" w14:textId="77777777" w:rsidR="00F72983" w:rsidRDefault="00F72983" w:rsidP="00F7298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Advisory Council, </w:t>
      </w:r>
      <w:r w:rsidRPr="00D65EBB">
        <w:rPr>
          <w:i/>
          <w:sz w:val="22"/>
          <w:szCs w:val="22"/>
        </w:rPr>
        <w:t>Claremont Institute for Economic Policy Studies</w:t>
      </w:r>
      <w:r>
        <w:rPr>
          <w:sz w:val="22"/>
          <w:szCs w:val="22"/>
        </w:rPr>
        <w:t>, 2018-2020.</w:t>
      </w:r>
    </w:p>
    <w:p w14:paraId="5E038DD5" w14:textId="77777777" w:rsidR="001D0564" w:rsidRDefault="001D0564" w:rsidP="001D056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9651645" w14:textId="77777777" w:rsidR="001D0564" w:rsidRDefault="001D0564" w:rsidP="001D056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Editorial Board Member, </w:t>
      </w:r>
      <w:r>
        <w:rPr>
          <w:i/>
          <w:sz w:val="22"/>
          <w:szCs w:val="22"/>
        </w:rPr>
        <w:t>Economic Systems</w:t>
      </w:r>
      <w:r>
        <w:rPr>
          <w:sz w:val="22"/>
          <w:szCs w:val="22"/>
        </w:rPr>
        <w:t>, 2008-2013.</w:t>
      </w:r>
    </w:p>
    <w:p w14:paraId="46143280" w14:textId="77777777" w:rsidR="004C7BDD" w:rsidRDefault="004C7BDD" w:rsidP="001D056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FE245C0" w14:textId="77777777" w:rsidR="004C7BDD" w:rsidRDefault="004C7BDD" w:rsidP="004C7BD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firstLine="720"/>
        <w:jc w:val="left"/>
        <w:rPr>
          <w:sz w:val="22"/>
          <w:szCs w:val="22"/>
        </w:rPr>
      </w:pPr>
      <w:r>
        <w:rPr>
          <w:sz w:val="22"/>
          <w:szCs w:val="22"/>
        </w:rPr>
        <w:lastRenderedPageBreak/>
        <w:t xml:space="preserve">Editorial Board Member, </w:t>
      </w:r>
      <w:r>
        <w:rPr>
          <w:i/>
          <w:sz w:val="22"/>
          <w:szCs w:val="22"/>
        </w:rPr>
        <w:t>The Open Economics Journal</w:t>
      </w:r>
      <w:r>
        <w:rPr>
          <w:sz w:val="22"/>
          <w:szCs w:val="22"/>
        </w:rPr>
        <w:t>, 2008-2014.</w:t>
      </w:r>
    </w:p>
    <w:p w14:paraId="769A83C7" w14:textId="77777777" w:rsidR="00250A2F" w:rsidRDefault="00250A2F" w:rsidP="008A4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0BE6FDE" w14:textId="77777777" w:rsidR="00DE0D63" w:rsidRDefault="00DE0D63" w:rsidP="00DE0D6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bookmarkStart w:id="0" w:name="OLE_LINK1"/>
      <w:bookmarkStart w:id="1" w:name="OLE_LINK2"/>
      <w:r>
        <w:rPr>
          <w:sz w:val="22"/>
          <w:szCs w:val="22"/>
        </w:rPr>
        <w:t xml:space="preserve">2011 </w:t>
      </w:r>
      <w:r>
        <w:rPr>
          <w:i/>
          <w:sz w:val="22"/>
          <w:szCs w:val="22"/>
        </w:rPr>
        <w:t xml:space="preserve">Pacific-Basin Finance Journal </w:t>
      </w:r>
      <w:r>
        <w:rPr>
          <w:sz w:val="22"/>
          <w:szCs w:val="22"/>
        </w:rPr>
        <w:t>Best Paper Award for “Enter the Dragon: Interactions between Chinese, US and Asia-Pacific Equity Markets, 1995-2010” (coauthored with Pierre L. Siklos).</w:t>
      </w:r>
    </w:p>
    <w:bookmarkEnd w:id="0"/>
    <w:bookmarkEnd w:id="1"/>
    <w:p w14:paraId="44D653D1" w14:textId="77777777" w:rsidR="00DE0D63" w:rsidRDefault="00DE0D63" w:rsidP="008A4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6D5A4D4B" w14:textId="77777777" w:rsidR="00250A2F" w:rsidRDefault="00250A2F" w:rsidP="008A4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2008-2009 Chiang Ching-</w:t>
      </w:r>
      <w:proofErr w:type="spellStart"/>
      <w:r>
        <w:rPr>
          <w:sz w:val="22"/>
          <w:szCs w:val="22"/>
        </w:rPr>
        <w:t>kuo</w:t>
      </w:r>
      <w:proofErr w:type="spellEnd"/>
      <w:r>
        <w:rPr>
          <w:sz w:val="22"/>
          <w:szCs w:val="22"/>
        </w:rPr>
        <w:t xml:space="preserve"> </w:t>
      </w:r>
      <w:r w:rsidR="00B27273">
        <w:rPr>
          <w:sz w:val="22"/>
          <w:szCs w:val="22"/>
        </w:rPr>
        <w:t xml:space="preserve">Foundation </w:t>
      </w:r>
      <w:r>
        <w:rPr>
          <w:sz w:val="22"/>
          <w:szCs w:val="22"/>
        </w:rPr>
        <w:t>Distinguished Scholar Grant</w:t>
      </w:r>
    </w:p>
    <w:p w14:paraId="3C542451" w14:textId="77777777" w:rsidR="00E50BC0" w:rsidRPr="00E50BC0" w:rsidRDefault="00E50BC0" w:rsidP="008A4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3020AD3" w14:textId="77777777" w:rsidR="002332FE" w:rsidRDefault="005C13C7" w:rsidP="008A4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200</w:t>
      </w:r>
      <w:r w:rsidR="00FF06C9">
        <w:rPr>
          <w:sz w:val="22"/>
          <w:szCs w:val="22"/>
        </w:rPr>
        <w:t>4</w:t>
      </w:r>
      <w:r>
        <w:rPr>
          <w:sz w:val="22"/>
          <w:szCs w:val="22"/>
        </w:rPr>
        <w:t>-200</w:t>
      </w:r>
      <w:r w:rsidR="00FF06C9">
        <w:rPr>
          <w:sz w:val="22"/>
          <w:szCs w:val="22"/>
        </w:rPr>
        <w:t>5</w:t>
      </w:r>
      <w:r>
        <w:rPr>
          <w:sz w:val="22"/>
          <w:szCs w:val="22"/>
        </w:rPr>
        <w:t xml:space="preserve"> Chiang Ching-</w:t>
      </w:r>
      <w:proofErr w:type="spellStart"/>
      <w:r>
        <w:rPr>
          <w:sz w:val="22"/>
          <w:szCs w:val="22"/>
        </w:rPr>
        <w:t>kuo</w:t>
      </w:r>
      <w:proofErr w:type="spellEnd"/>
      <w:r>
        <w:rPr>
          <w:sz w:val="22"/>
          <w:szCs w:val="22"/>
        </w:rPr>
        <w:t xml:space="preserve"> </w:t>
      </w:r>
      <w:r w:rsidR="00B27273">
        <w:rPr>
          <w:sz w:val="22"/>
          <w:szCs w:val="22"/>
        </w:rPr>
        <w:t xml:space="preserve">Foundation </w:t>
      </w:r>
      <w:r>
        <w:rPr>
          <w:sz w:val="22"/>
          <w:szCs w:val="22"/>
        </w:rPr>
        <w:t>Scholar Grant</w:t>
      </w:r>
    </w:p>
    <w:p w14:paraId="0065FA80" w14:textId="77777777" w:rsidR="002332FE" w:rsidRDefault="002332FE"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6347BCA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i/>
          <w:iCs/>
          <w:sz w:val="22"/>
          <w:szCs w:val="22"/>
        </w:rPr>
        <w:t xml:space="preserve">Who's Who Among </w:t>
      </w:r>
      <w:smartTag w:uri="urn:schemas-microsoft-com:office:smarttags" w:element="place">
        <w:smartTag w:uri="urn:schemas-microsoft-com:office:smarttags" w:element="country-region">
          <w:r>
            <w:rPr>
              <w:i/>
              <w:iCs/>
              <w:sz w:val="22"/>
              <w:szCs w:val="22"/>
            </w:rPr>
            <w:t>America</w:t>
          </w:r>
        </w:smartTag>
      </w:smartTag>
      <w:r>
        <w:rPr>
          <w:i/>
          <w:iCs/>
          <w:sz w:val="22"/>
          <w:szCs w:val="22"/>
        </w:rPr>
        <w:t>'s Teachers</w:t>
      </w:r>
      <w:r>
        <w:rPr>
          <w:sz w:val="22"/>
          <w:szCs w:val="22"/>
        </w:rPr>
        <w:t>, 1998 (5</w:t>
      </w:r>
      <w:r>
        <w:rPr>
          <w:sz w:val="22"/>
          <w:szCs w:val="22"/>
          <w:vertAlign w:val="superscript"/>
        </w:rPr>
        <w:t>th</w:t>
      </w:r>
      <w:r>
        <w:rPr>
          <w:sz w:val="22"/>
          <w:szCs w:val="22"/>
        </w:rPr>
        <w:t xml:space="preserve"> Edition, Volume IV); 2003-2004 (8</w:t>
      </w:r>
      <w:r>
        <w:rPr>
          <w:sz w:val="22"/>
          <w:szCs w:val="22"/>
          <w:vertAlign w:val="superscript"/>
        </w:rPr>
        <w:t>th</w:t>
      </w:r>
      <w:r>
        <w:rPr>
          <w:sz w:val="22"/>
          <w:szCs w:val="22"/>
        </w:rPr>
        <w:t xml:space="preserve"> Edition, Volume VI); and 2004-2005 (9</w:t>
      </w:r>
      <w:r>
        <w:rPr>
          <w:sz w:val="22"/>
          <w:szCs w:val="22"/>
          <w:vertAlign w:val="superscript"/>
        </w:rPr>
        <w:t>th</w:t>
      </w:r>
      <w:r>
        <w:rPr>
          <w:sz w:val="22"/>
          <w:szCs w:val="22"/>
        </w:rPr>
        <w:t xml:space="preserve"> Edition, Volume VIII)</w:t>
      </w:r>
    </w:p>
    <w:p w14:paraId="521DD77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DE0AB2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F12E1B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Experience</w:t>
      </w:r>
      <w:r>
        <w:rPr>
          <w:sz w:val="22"/>
          <w:szCs w:val="22"/>
        </w:rPr>
        <w:tab/>
      </w:r>
      <w:r>
        <w:rPr>
          <w:sz w:val="22"/>
          <w:szCs w:val="22"/>
        </w:rPr>
        <w:tab/>
      </w:r>
      <w:r>
        <w:rPr>
          <w:sz w:val="22"/>
          <w:szCs w:val="22"/>
        </w:rPr>
        <w:tab/>
      </w:r>
    </w:p>
    <w:p w14:paraId="626A0E8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9BD5F1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Jonathan B. Lovelace Professor of Economics, </w:t>
      </w:r>
      <w:smartTag w:uri="urn:schemas-microsoft-com:office:smarttags" w:element="place">
        <w:smartTag w:uri="urn:schemas-microsoft-com:office:smarttags" w:element="PlaceName">
          <w:r>
            <w:rPr>
              <w:sz w:val="22"/>
              <w:szCs w:val="22"/>
            </w:rPr>
            <w:t>Claremont</w:t>
          </w:r>
        </w:smartTag>
        <w:r>
          <w:rPr>
            <w:sz w:val="22"/>
            <w:szCs w:val="22"/>
          </w:rPr>
          <w:t xml:space="preserve"> </w:t>
        </w:r>
        <w:smartTag w:uri="urn:schemas-microsoft-com:office:smarttags" w:element="PlaceName">
          <w:r>
            <w:rPr>
              <w:sz w:val="22"/>
              <w:szCs w:val="22"/>
            </w:rPr>
            <w:t>McKenna</w:t>
          </w:r>
        </w:smartTag>
        <w:r>
          <w:rPr>
            <w:sz w:val="22"/>
            <w:szCs w:val="22"/>
          </w:rPr>
          <w:t xml:space="preserve"> </w:t>
        </w:r>
        <w:smartTag w:uri="urn:schemas-microsoft-com:office:smarttags" w:element="PlaceType">
          <w:r>
            <w:rPr>
              <w:sz w:val="22"/>
              <w:szCs w:val="22"/>
            </w:rPr>
            <w:t>College</w:t>
          </w:r>
        </w:smartTag>
      </w:smartTag>
      <w:r>
        <w:rPr>
          <w:sz w:val="22"/>
          <w:szCs w:val="22"/>
        </w:rPr>
        <w:t>, July 2003 to present.</w:t>
      </w:r>
    </w:p>
    <w:p w14:paraId="10F4BDD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8245A9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Visiting Senior Fellow, </w:t>
      </w:r>
      <w:smartTag w:uri="urn:schemas-microsoft-com:office:smarttags" w:element="PlaceName">
        <w:r>
          <w:rPr>
            <w:sz w:val="22"/>
            <w:szCs w:val="22"/>
          </w:rPr>
          <w:t>East-West</w:t>
        </w:r>
      </w:smartTag>
      <w:r>
        <w:rPr>
          <w:sz w:val="22"/>
          <w:szCs w:val="22"/>
        </w:rPr>
        <w:t xml:space="preserve"> </w:t>
      </w:r>
      <w:smartTag w:uri="urn:schemas-microsoft-com:office:smarttags" w:element="PlaceType">
        <w:r>
          <w:rPr>
            <w:sz w:val="22"/>
            <w:szCs w:val="22"/>
          </w:rPr>
          <w:t>Center</w:t>
        </w:r>
      </w:smartTag>
      <w:r>
        <w:rPr>
          <w:sz w:val="22"/>
          <w:szCs w:val="22"/>
        </w:rPr>
        <w:t xml:space="preserve">, </w:t>
      </w:r>
      <w:smartTag w:uri="urn:schemas-microsoft-com:office:smarttags" w:element="place">
        <w:smartTag w:uri="urn:schemas-microsoft-com:office:smarttags" w:element="City">
          <w:r>
            <w:rPr>
              <w:sz w:val="22"/>
              <w:szCs w:val="22"/>
            </w:rPr>
            <w:t>Honolulu</w:t>
          </w:r>
        </w:smartTag>
        <w:r>
          <w:rPr>
            <w:sz w:val="22"/>
            <w:szCs w:val="22"/>
          </w:rPr>
          <w:t xml:space="preserve">, </w:t>
        </w:r>
        <w:smartTag w:uri="urn:schemas-microsoft-com:office:smarttags" w:element="State">
          <w:r>
            <w:rPr>
              <w:sz w:val="22"/>
              <w:szCs w:val="22"/>
            </w:rPr>
            <w:t>Hawaii</w:t>
          </w:r>
        </w:smartTag>
      </w:smartTag>
      <w:r>
        <w:rPr>
          <w:sz w:val="22"/>
          <w:szCs w:val="22"/>
        </w:rPr>
        <w:t>, August 2005.</w:t>
      </w:r>
    </w:p>
    <w:p w14:paraId="45B533F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39873E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 xml:space="preserve">Chair, Department of Economics, </w:t>
      </w:r>
      <w:smartTag w:uri="urn:schemas-microsoft-com:office:smarttags" w:element="place">
        <w:smartTag w:uri="urn:schemas-microsoft-com:office:smarttags" w:element="PlaceName">
          <w:r>
            <w:rPr>
              <w:sz w:val="22"/>
              <w:szCs w:val="22"/>
            </w:rPr>
            <w:t>Claremont</w:t>
          </w:r>
        </w:smartTag>
        <w:r>
          <w:rPr>
            <w:sz w:val="22"/>
            <w:szCs w:val="22"/>
          </w:rPr>
          <w:t xml:space="preserve"> </w:t>
        </w:r>
        <w:smartTag w:uri="urn:schemas-microsoft-com:office:smarttags" w:element="PlaceName">
          <w:r>
            <w:rPr>
              <w:sz w:val="22"/>
              <w:szCs w:val="22"/>
            </w:rPr>
            <w:t>McKenna</w:t>
          </w:r>
        </w:smartTag>
        <w:r>
          <w:rPr>
            <w:sz w:val="22"/>
            <w:szCs w:val="22"/>
          </w:rPr>
          <w:t xml:space="preserve"> </w:t>
        </w:r>
        <w:smartTag w:uri="urn:schemas-microsoft-com:office:smarttags" w:element="PlaceType">
          <w:r>
            <w:rPr>
              <w:sz w:val="22"/>
              <w:szCs w:val="22"/>
            </w:rPr>
            <w:t>College</w:t>
          </w:r>
        </w:smartTag>
      </w:smartTag>
      <w:r>
        <w:rPr>
          <w:sz w:val="22"/>
          <w:szCs w:val="22"/>
        </w:rPr>
        <w:t>, July 2002 to June 2005.</w:t>
      </w:r>
    </w:p>
    <w:p w14:paraId="1AA2926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sectPr w:rsidR="005C13C7">
          <w:headerReference w:type="default" r:id="rId9"/>
          <w:type w:val="continuous"/>
          <w:pgSz w:w="12240" w:h="15840"/>
          <w:pgMar w:top="1699" w:right="1728" w:bottom="1440" w:left="1440" w:header="1440" w:footer="1440" w:gutter="0"/>
          <w:cols w:space="720"/>
          <w:titlePg/>
        </w:sectPr>
      </w:pPr>
    </w:p>
    <w:p w14:paraId="69D8139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174B0A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sz w:val="22"/>
          <w:szCs w:val="22"/>
        </w:rPr>
        <w:tab/>
        <w:t xml:space="preserve">Professor, Department of Economics, </w:t>
      </w:r>
      <w:smartTag w:uri="urn:schemas-microsoft-com:office:smarttags" w:element="place">
        <w:smartTag w:uri="urn:schemas-microsoft-com:office:smarttags" w:element="PlaceName">
          <w:r>
            <w:rPr>
              <w:sz w:val="22"/>
              <w:szCs w:val="22"/>
            </w:rPr>
            <w:t>Claremont</w:t>
          </w:r>
        </w:smartTag>
        <w:r>
          <w:rPr>
            <w:sz w:val="22"/>
            <w:szCs w:val="22"/>
          </w:rPr>
          <w:t xml:space="preserve"> </w:t>
        </w:r>
        <w:smartTag w:uri="urn:schemas-microsoft-com:office:smarttags" w:element="PlaceName">
          <w:r>
            <w:rPr>
              <w:sz w:val="22"/>
              <w:szCs w:val="22"/>
            </w:rPr>
            <w:t>McKenna</w:t>
          </w:r>
        </w:smartTag>
        <w:r>
          <w:rPr>
            <w:sz w:val="22"/>
            <w:szCs w:val="22"/>
          </w:rPr>
          <w:t xml:space="preserve"> </w:t>
        </w:r>
        <w:smartTag w:uri="urn:schemas-microsoft-com:office:smarttags" w:element="PlaceType">
          <w:r>
            <w:rPr>
              <w:sz w:val="22"/>
              <w:szCs w:val="22"/>
            </w:rPr>
            <w:t>College</w:t>
          </w:r>
        </w:smartTag>
      </w:smartTag>
      <w:r>
        <w:rPr>
          <w:sz w:val="22"/>
          <w:szCs w:val="22"/>
        </w:rPr>
        <w:t>, July 1999 to June 2003.</w:t>
      </w:r>
    </w:p>
    <w:p w14:paraId="14AA730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A0BA46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Associate Professor, Department of Economics, </w:t>
      </w:r>
      <w:smartTag w:uri="urn:schemas-microsoft-com:office:smarttags" w:element="place">
        <w:smartTag w:uri="urn:schemas-microsoft-com:office:smarttags" w:element="PlaceName">
          <w:r>
            <w:rPr>
              <w:sz w:val="22"/>
              <w:szCs w:val="22"/>
            </w:rPr>
            <w:t>Claremont</w:t>
          </w:r>
        </w:smartTag>
        <w:r>
          <w:rPr>
            <w:sz w:val="22"/>
            <w:szCs w:val="22"/>
          </w:rPr>
          <w:t xml:space="preserve"> </w:t>
        </w:r>
        <w:smartTag w:uri="urn:schemas-microsoft-com:office:smarttags" w:element="PlaceName">
          <w:r>
            <w:rPr>
              <w:sz w:val="22"/>
              <w:szCs w:val="22"/>
            </w:rPr>
            <w:t>McKenna</w:t>
          </w:r>
        </w:smartTag>
        <w:r>
          <w:rPr>
            <w:sz w:val="22"/>
            <w:szCs w:val="22"/>
          </w:rPr>
          <w:t xml:space="preserve"> </w:t>
        </w:r>
        <w:smartTag w:uri="urn:schemas-microsoft-com:office:smarttags" w:element="PlaceType">
          <w:r>
            <w:rPr>
              <w:sz w:val="22"/>
              <w:szCs w:val="22"/>
            </w:rPr>
            <w:t>College</w:t>
          </w:r>
        </w:smartTag>
      </w:smartTag>
      <w:r>
        <w:rPr>
          <w:sz w:val="22"/>
          <w:szCs w:val="22"/>
        </w:rPr>
        <w:t>, July 1992 to June 1999.</w:t>
      </w:r>
    </w:p>
    <w:p w14:paraId="5BAE69C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D1D65F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Assistant Professor/Visiting Assistant Professor, Department of Economics, </w:t>
      </w:r>
      <w:smartTag w:uri="urn:schemas-microsoft-com:office:smarttags" w:element="place">
        <w:smartTag w:uri="urn:schemas-microsoft-com:office:smarttags" w:element="PlaceName">
          <w:r>
            <w:rPr>
              <w:sz w:val="22"/>
              <w:szCs w:val="22"/>
            </w:rPr>
            <w:t>Claremont</w:t>
          </w:r>
        </w:smartTag>
        <w:r>
          <w:rPr>
            <w:sz w:val="22"/>
            <w:szCs w:val="22"/>
          </w:rPr>
          <w:t xml:space="preserve"> </w:t>
        </w:r>
        <w:smartTag w:uri="urn:schemas-microsoft-com:office:smarttags" w:element="PlaceName">
          <w:r>
            <w:rPr>
              <w:sz w:val="22"/>
              <w:szCs w:val="22"/>
            </w:rPr>
            <w:t>McKenna</w:t>
          </w:r>
        </w:smartTag>
        <w:r>
          <w:rPr>
            <w:sz w:val="22"/>
            <w:szCs w:val="22"/>
          </w:rPr>
          <w:t xml:space="preserve"> </w:t>
        </w:r>
        <w:smartTag w:uri="urn:schemas-microsoft-com:office:smarttags" w:element="PlaceType">
          <w:r>
            <w:rPr>
              <w:sz w:val="22"/>
              <w:szCs w:val="22"/>
            </w:rPr>
            <w:t>College</w:t>
          </w:r>
        </w:smartTag>
      </w:smartTag>
      <w:r>
        <w:rPr>
          <w:sz w:val="22"/>
          <w:szCs w:val="22"/>
        </w:rPr>
        <w:t>, July 1989 to June 1992.</w:t>
      </w:r>
    </w:p>
    <w:p w14:paraId="7BDC962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87A556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Assistant Professor, Department of Economics,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Miami</w:t>
          </w:r>
        </w:smartTag>
      </w:smartTag>
      <w:r>
        <w:rPr>
          <w:sz w:val="22"/>
          <w:szCs w:val="22"/>
        </w:rPr>
        <w:t>, August 1986 to July 1989.</w:t>
      </w:r>
    </w:p>
    <w:p w14:paraId="682C140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E09642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Visiting Scholar, Research Department, Federal Reserve Bank of </w:t>
      </w:r>
      <w:smartTag w:uri="urn:schemas-microsoft-com:office:smarttags" w:element="place">
        <w:smartTag w:uri="urn:schemas-microsoft-com:office:smarttags" w:element="City">
          <w:r>
            <w:rPr>
              <w:sz w:val="22"/>
              <w:szCs w:val="22"/>
            </w:rPr>
            <w:t>Dallas</w:t>
          </w:r>
        </w:smartTag>
      </w:smartTag>
      <w:r>
        <w:rPr>
          <w:sz w:val="22"/>
          <w:szCs w:val="22"/>
        </w:rPr>
        <w:t>, September 1985 to July 1986.</w:t>
      </w:r>
    </w:p>
    <w:p w14:paraId="4953FF9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680179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B160BB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Courses Taught</w:t>
      </w:r>
    </w:p>
    <w:p w14:paraId="47CC621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6DBFAE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Graduate Macroeconomic Theory, Graduate Monetary Theory, Money and Banking, Money and Finance, Asian Financial Crisis, Intermediate Macroeconomics, Macroeconomic Principles.</w:t>
      </w:r>
    </w:p>
    <w:p w14:paraId="40343A2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EA75DF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5CC428A" w14:textId="77777777" w:rsidR="005C13C7" w:rsidRDefault="003C721E"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r>
        <w:rPr>
          <w:i/>
          <w:iCs/>
          <w:sz w:val="22"/>
          <w:szCs w:val="22"/>
        </w:rPr>
        <w:t xml:space="preserve">Refereed </w:t>
      </w:r>
      <w:r w:rsidR="005C13C7">
        <w:rPr>
          <w:i/>
          <w:iCs/>
          <w:sz w:val="22"/>
          <w:szCs w:val="22"/>
        </w:rPr>
        <w:t>Journal Articles</w:t>
      </w:r>
    </w:p>
    <w:p w14:paraId="68218D5C" w14:textId="2A722F03" w:rsidR="0068740A" w:rsidRDefault="0068740A"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0A10BBD" w14:textId="186FE568" w:rsidR="00382851" w:rsidRPr="00382851" w:rsidRDefault="00382851" w:rsidP="00382851">
      <w:pPr>
        <w:widowControl/>
        <w:ind w:left="720" w:right="-288"/>
        <w:jc w:val="left"/>
        <w:rPr>
          <w:bCs/>
          <w:sz w:val="22"/>
          <w:szCs w:val="22"/>
        </w:rPr>
      </w:pPr>
      <w:r>
        <w:rPr>
          <w:bCs/>
          <w:sz w:val="22"/>
          <w:szCs w:val="22"/>
        </w:rPr>
        <w:t>“</w:t>
      </w:r>
      <w:r w:rsidRPr="00503028">
        <w:rPr>
          <w:bCs/>
          <w:sz w:val="22"/>
          <w:szCs w:val="22"/>
        </w:rPr>
        <w:t xml:space="preserve">The Effects of Deflation and Macroeconomic Shocks on Leisure Spending in the Pre-War Era: Evidence from Major League Baseball, 1890-1940 </w:t>
      </w:r>
      <w:r>
        <w:rPr>
          <w:bCs/>
          <w:sz w:val="22"/>
          <w:szCs w:val="22"/>
        </w:rPr>
        <w:t xml:space="preserve">(with Ran Tao and David Berri), </w:t>
      </w:r>
      <w:r>
        <w:rPr>
          <w:bCs/>
          <w:i/>
          <w:iCs/>
          <w:sz w:val="22"/>
          <w:szCs w:val="22"/>
        </w:rPr>
        <w:t>Atlantic Economic Journal</w:t>
      </w:r>
      <w:r>
        <w:rPr>
          <w:bCs/>
          <w:sz w:val="22"/>
          <w:szCs w:val="22"/>
        </w:rPr>
        <w:t>, forthcoming.</w:t>
      </w:r>
    </w:p>
    <w:p w14:paraId="798249FE" w14:textId="3DF8A33B" w:rsidR="008363F4" w:rsidRDefault="008363F4" w:rsidP="0018083A">
      <w:pPr>
        <w:widowControl/>
        <w:ind w:left="720" w:right="-288"/>
        <w:jc w:val="left"/>
        <w:rPr>
          <w:bCs/>
          <w:sz w:val="22"/>
          <w:szCs w:val="22"/>
        </w:rPr>
      </w:pPr>
      <w:r>
        <w:rPr>
          <w:bCs/>
          <w:sz w:val="22"/>
          <w:szCs w:val="22"/>
        </w:rPr>
        <w:lastRenderedPageBreak/>
        <w:t xml:space="preserve">“Quantifying China’s Financial Reach Up through the Pandemic: The African Experience” (with Dawson Reckers and Ran Tao), </w:t>
      </w:r>
      <w:r w:rsidRPr="008363F4">
        <w:rPr>
          <w:bCs/>
          <w:i/>
          <w:iCs/>
          <w:sz w:val="22"/>
          <w:szCs w:val="22"/>
        </w:rPr>
        <w:t>North American Journal of Economics and Finance</w:t>
      </w:r>
      <w:r>
        <w:rPr>
          <w:bCs/>
          <w:sz w:val="22"/>
          <w:szCs w:val="22"/>
        </w:rPr>
        <w:t>, forthcoming.</w:t>
      </w:r>
    </w:p>
    <w:p w14:paraId="069AE0A2" w14:textId="77777777" w:rsidR="00382851" w:rsidRDefault="00382851" w:rsidP="0018083A">
      <w:pPr>
        <w:widowControl/>
        <w:ind w:left="720" w:right="-288"/>
        <w:jc w:val="left"/>
        <w:rPr>
          <w:sz w:val="22"/>
          <w:szCs w:val="22"/>
        </w:rPr>
      </w:pPr>
    </w:p>
    <w:p w14:paraId="532C2449" w14:textId="5E677D74" w:rsidR="00263AD1" w:rsidRDefault="00263AD1" w:rsidP="0065680C">
      <w:pPr>
        <w:widowControl/>
        <w:ind w:left="720" w:right="-288"/>
        <w:jc w:val="left"/>
        <w:rPr>
          <w:sz w:val="22"/>
          <w:szCs w:val="22"/>
        </w:rPr>
      </w:pPr>
      <w:r>
        <w:rPr>
          <w:sz w:val="22"/>
          <w:szCs w:val="22"/>
        </w:rPr>
        <w:t xml:space="preserve">“Chinese Influences on Inflation Determination in Australia and the ASEAN Group: A Markov-Switching Analysis” (with Ran Tao), </w:t>
      </w:r>
      <w:r>
        <w:rPr>
          <w:i/>
          <w:iCs/>
          <w:sz w:val="22"/>
          <w:szCs w:val="22"/>
        </w:rPr>
        <w:t>Asia and the Global Economy</w:t>
      </w:r>
      <w:r>
        <w:rPr>
          <w:sz w:val="22"/>
          <w:szCs w:val="22"/>
        </w:rPr>
        <w:t xml:space="preserve">, </w:t>
      </w:r>
      <w:r w:rsidR="00377EB1">
        <w:rPr>
          <w:sz w:val="22"/>
          <w:szCs w:val="22"/>
        </w:rPr>
        <w:t xml:space="preserve">Vol. 2, No. 2 (July 2022): </w:t>
      </w:r>
      <w:r w:rsidR="00377EB1" w:rsidRPr="00377EB1">
        <w:rPr>
          <w:sz w:val="22"/>
          <w:szCs w:val="22"/>
        </w:rPr>
        <w:t>100037</w:t>
      </w:r>
      <w:r w:rsidR="00377EB1">
        <w:rPr>
          <w:sz w:val="22"/>
          <w:szCs w:val="22"/>
        </w:rPr>
        <w:t xml:space="preserve">; </w:t>
      </w:r>
      <w:hyperlink r:id="rId10" w:history="1">
        <w:r w:rsidR="00377EB1" w:rsidRPr="00377EB1">
          <w:rPr>
            <w:rStyle w:val="Hyperlink"/>
            <w:sz w:val="22"/>
            <w:szCs w:val="22"/>
          </w:rPr>
          <w:t>https://doi.org/10.1016/j.aglobe.2022.100037</w:t>
        </w:r>
      </w:hyperlink>
      <w:r w:rsidR="00377EB1">
        <w:rPr>
          <w:sz w:val="22"/>
          <w:szCs w:val="22"/>
        </w:rPr>
        <w:t>.</w:t>
      </w:r>
    </w:p>
    <w:p w14:paraId="3BDD36C0" w14:textId="77777777" w:rsidR="00263AD1" w:rsidRDefault="00263AD1" w:rsidP="0065680C">
      <w:pPr>
        <w:widowControl/>
        <w:ind w:left="720" w:right="-288"/>
        <w:jc w:val="left"/>
        <w:rPr>
          <w:sz w:val="22"/>
          <w:szCs w:val="22"/>
        </w:rPr>
      </w:pPr>
    </w:p>
    <w:p w14:paraId="6A38EB78" w14:textId="5F78E45A" w:rsidR="0065680C" w:rsidRDefault="0065680C" w:rsidP="0065680C">
      <w:pPr>
        <w:widowControl/>
        <w:ind w:left="720" w:right="-288"/>
        <w:jc w:val="left"/>
        <w:rPr>
          <w:sz w:val="22"/>
          <w:szCs w:val="22"/>
          <w:shd w:val="clear" w:color="auto" w:fill="FFFFFF"/>
        </w:rPr>
      </w:pPr>
      <w:r w:rsidRPr="00C53E90">
        <w:rPr>
          <w:sz w:val="22"/>
          <w:szCs w:val="22"/>
          <w:shd w:val="clear" w:color="auto" w:fill="FFFFFF"/>
        </w:rPr>
        <w:t xml:space="preserve">“Armageddon and the Stock Market: US, Canadian and Mexican Market Responses to the 1962 Cuban Missile Crisis” (with Pierre L. Siklos), </w:t>
      </w:r>
      <w:r>
        <w:rPr>
          <w:i/>
          <w:iCs/>
          <w:sz w:val="22"/>
          <w:szCs w:val="22"/>
          <w:shd w:val="clear" w:color="auto" w:fill="FFFFFF"/>
        </w:rPr>
        <w:t>Quarterly Review of Economics and Finance</w:t>
      </w:r>
      <w:r>
        <w:rPr>
          <w:sz w:val="22"/>
          <w:szCs w:val="22"/>
          <w:shd w:val="clear" w:color="auto" w:fill="FFFFFF"/>
        </w:rPr>
        <w:t xml:space="preserve">, </w:t>
      </w:r>
      <w:r w:rsidR="001938FA">
        <w:rPr>
          <w:sz w:val="22"/>
          <w:szCs w:val="22"/>
          <w:shd w:val="clear" w:color="auto" w:fill="FFFFFF"/>
        </w:rPr>
        <w:t>Vol. 84 (May 2022), pp. 112-127</w:t>
      </w:r>
      <w:r>
        <w:rPr>
          <w:sz w:val="22"/>
          <w:szCs w:val="22"/>
          <w:shd w:val="clear" w:color="auto" w:fill="FFFFFF"/>
        </w:rPr>
        <w:t>.</w:t>
      </w:r>
    </w:p>
    <w:p w14:paraId="24AE4DC3" w14:textId="77777777" w:rsidR="0065680C" w:rsidRDefault="0065680C" w:rsidP="0065680C">
      <w:pPr>
        <w:widowControl/>
        <w:ind w:left="720" w:right="-288"/>
        <w:jc w:val="left"/>
        <w:rPr>
          <w:sz w:val="22"/>
          <w:szCs w:val="22"/>
          <w:shd w:val="clear" w:color="auto" w:fill="FFFFFF"/>
        </w:rPr>
      </w:pPr>
    </w:p>
    <w:p w14:paraId="4DE9EC49" w14:textId="77777777" w:rsidR="00493886" w:rsidRDefault="00493886" w:rsidP="00493886">
      <w:pPr>
        <w:widowControl/>
        <w:ind w:left="720" w:right="-288"/>
        <w:jc w:val="left"/>
        <w:rPr>
          <w:sz w:val="22"/>
          <w:szCs w:val="22"/>
          <w:shd w:val="clear" w:color="auto" w:fill="FFFFFF"/>
        </w:rPr>
      </w:pPr>
      <w:r w:rsidRPr="00493886">
        <w:rPr>
          <w:bCs/>
          <w:sz w:val="22"/>
          <w:szCs w:val="22"/>
          <w:shd w:val="clear" w:color="auto" w:fill="FFFFFF"/>
        </w:rPr>
        <w:t>“Nationality Effects on the Allocation of Playing Time in the Chinese Basketball Association: Xenophilia or Xenophobia?” (</w:t>
      </w:r>
      <w:proofErr w:type="gramStart"/>
      <w:r w:rsidRPr="00493886">
        <w:rPr>
          <w:bCs/>
          <w:sz w:val="22"/>
          <w:szCs w:val="22"/>
          <w:shd w:val="clear" w:color="auto" w:fill="FFFFFF"/>
        </w:rPr>
        <w:t>with</w:t>
      </w:r>
      <w:proofErr w:type="gramEnd"/>
      <w:r w:rsidRPr="00493886">
        <w:rPr>
          <w:bCs/>
          <w:sz w:val="22"/>
          <w:szCs w:val="22"/>
          <w:shd w:val="clear" w:color="auto" w:fill="FFFFFF"/>
        </w:rPr>
        <w:t xml:space="preserve"> David J. Berri and Christian </w:t>
      </w:r>
      <w:proofErr w:type="spellStart"/>
      <w:r w:rsidRPr="00493886">
        <w:rPr>
          <w:bCs/>
          <w:sz w:val="22"/>
          <w:szCs w:val="22"/>
          <w:shd w:val="clear" w:color="auto" w:fill="FFFFFF"/>
        </w:rPr>
        <w:t>Deutscher</w:t>
      </w:r>
      <w:proofErr w:type="spellEnd"/>
      <w:r w:rsidRPr="00493886">
        <w:rPr>
          <w:bCs/>
          <w:sz w:val="22"/>
          <w:szCs w:val="22"/>
          <w:shd w:val="clear" w:color="auto" w:fill="FFFFFF"/>
        </w:rPr>
        <w:t xml:space="preserve">), </w:t>
      </w:r>
      <w:r w:rsidRPr="00493886">
        <w:rPr>
          <w:bCs/>
          <w:i/>
          <w:iCs/>
          <w:sz w:val="22"/>
          <w:szCs w:val="22"/>
          <w:shd w:val="clear" w:color="auto" w:fill="FFFFFF"/>
        </w:rPr>
        <w:t>Journal of Sports Economics</w:t>
      </w:r>
      <w:r w:rsidRPr="00493886">
        <w:rPr>
          <w:bCs/>
          <w:sz w:val="22"/>
          <w:szCs w:val="22"/>
          <w:shd w:val="clear" w:color="auto" w:fill="FFFFFF"/>
        </w:rPr>
        <w:t xml:space="preserve">, </w:t>
      </w:r>
      <w:r w:rsidR="005E0D4D">
        <w:rPr>
          <w:bCs/>
          <w:sz w:val="22"/>
          <w:szCs w:val="22"/>
          <w:shd w:val="clear" w:color="auto" w:fill="FFFFFF"/>
        </w:rPr>
        <w:t>Vol. 23, No. 2 (February 2022), pp. 156-174.</w:t>
      </w:r>
    </w:p>
    <w:p w14:paraId="221A7A13" w14:textId="77777777" w:rsidR="00493886" w:rsidRPr="00493886" w:rsidRDefault="00493886" w:rsidP="00493886">
      <w:pPr>
        <w:widowControl/>
        <w:ind w:left="720" w:right="-288"/>
        <w:jc w:val="left"/>
        <w:rPr>
          <w:sz w:val="22"/>
          <w:szCs w:val="22"/>
          <w:shd w:val="clear" w:color="auto" w:fill="FFFFFF"/>
        </w:rPr>
      </w:pPr>
    </w:p>
    <w:p w14:paraId="6CC9DE4D" w14:textId="77777777" w:rsidR="002655C0" w:rsidRDefault="002655C0" w:rsidP="002655C0">
      <w:pPr>
        <w:widowControl/>
        <w:ind w:left="720" w:right="-288"/>
        <w:jc w:val="left"/>
        <w:rPr>
          <w:sz w:val="22"/>
          <w:szCs w:val="22"/>
          <w:shd w:val="clear" w:color="auto" w:fill="FFFFFF"/>
        </w:rPr>
      </w:pPr>
      <w:r>
        <w:rPr>
          <w:sz w:val="22"/>
          <w:szCs w:val="22"/>
          <w:shd w:val="clear" w:color="auto" w:fill="FFFFFF"/>
        </w:rPr>
        <w:t xml:space="preserve">“Death and the Stock Market: International Evidence from the Spanish Flu,” </w:t>
      </w:r>
      <w:r>
        <w:rPr>
          <w:i/>
          <w:iCs/>
          <w:sz w:val="22"/>
          <w:szCs w:val="22"/>
          <w:shd w:val="clear" w:color="auto" w:fill="FFFFFF"/>
        </w:rPr>
        <w:t>Applied Economics Letters</w:t>
      </w:r>
      <w:r>
        <w:rPr>
          <w:sz w:val="22"/>
          <w:szCs w:val="22"/>
          <w:shd w:val="clear" w:color="auto" w:fill="FFFFFF"/>
        </w:rPr>
        <w:t xml:space="preserve">, </w:t>
      </w:r>
      <w:r w:rsidR="00493886">
        <w:rPr>
          <w:sz w:val="22"/>
          <w:szCs w:val="22"/>
          <w:shd w:val="clear" w:color="auto" w:fill="FFFFFF"/>
        </w:rPr>
        <w:t>Vol. 28, No. 17 (2021), pp. 1512-1520.</w:t>
      </w:r>
    </w:p>
    <w:p w14:paraId="1762210B" w14:textId="77777777" w:rsidR="003A3390" w:rsidRDefault="003A3390" w:rsidP="002655C0">
      <w:pPr>
        <w:widowControl/>
        <w:ind w:left="720" w:right="-288"/>
        <w:jc w:val="left"/>
        <w:rPr>
          <w:sz w:val="22"/>
          <w:szCs w:val="22"/>
          <w:shd w:val="clear" w:color="auto" w:fill="FFFFFF"/>
        </w:rPr>
      </w:pPr>
    </w:p>
    <w:p w14:paraId="2A9A5A38" w14:textId="77777777" w:rsidR="00C30F13" w:rsidRDefault="00C30F13" w:rsidP="00C30F13">
      <w:pPr>
        <w:widowControl/>
        <w:ind w:left="720" w:right="-288"/>
        <w:jc w:val="left"/>
        <w:rPr>
          <w:sz w:val="22"/>
          <w:szCs w:val="22"/>
        </w:rPr>
      </w:pPr>
      <w:r w:rsidRPr="00C30F13">
        <w:rPr>
          <w:sz w:val="22"/>
          <w:szCs w:val="22"/>
        </w:rPr>
        <w:t>“</w:t>
      </w:r>
      <w:bookmarkStart w:id="2" w:name="_Hlk58163150"/>
      <w:r w:rsidRPr="00C30F13">
        <w:rPr>
          <w:sz w:val="22"/>
          <w:szCs w:val="22"/>
        </w:rPr>
        <w:t>The Evolution of Sovereign Debt Default: From the Thirteenth Century to the Modern Era</w:t>
      </w:r>
      <w:bookmarkEnd w:id="2"/>
      <w:r w:rsidRPr="00C30F13">
        <w:rPr>
          <w:sz w:val="22"/>
          <w:szCs w:val="22"/>
        </w:rPr>
        <w:t>” (with Richard</w:t>
      </w:r>
      <w:r>
        <w:rPr>
          <w:sz w:val="22"/>
          <w:szCs w:val="22"/>
        </w:rPr>
        <w:t xml:space="preserve"> J. Sweeney), </w:t>
      </w:r>
      <w:r>
        <w:rPr>
          <w:i/>
          <w:iCs/>
          <w:sz w:val="22"/>
          <w:szCs w:val="22"/>
        </w:rPr>
        <w:t>Journal of European Economic History</w:t>
      </w:r>
      <w:r>
        <w:rPr>
          <w:sz w:val="22"/>
          <w:szCs w:val="22"/>
        </w:rPr>
        <w:t xml:space="preserve">, </w:t>
      </w:r>
      <w:r w:rsidR="00813108">
        <w:rPr>
          <w:sz w:val="22"/>
          <w:szCs w:val="22"/>
        </w:rPr>
        <w:t>Vol. 50, No. 2</w:t>
      </w:r>
      <w:r w:rsidR="00D7341B">
        <w:rPr>
          <w:sz w:val="22"/>
          <w:szCs w:val="22"/>
        </w:rPr>
        <w:t xml:space="preserve"> (2021)</w:t>
      </w:r>
      <w:r w:rsidR="00493886">
        <w:rPr>
          <w:sz w:val="22"/>
          <w:szCs w:val="22"/>
        </w:rPr>
        <w:t>, pp.</w:t>
      </w:r>
      <w:r w:rsidR="00D7341B">
        <w:rPr>
          <w:sz w:val="22"/>
          <w:szCs w:val="22"/>
        </w:rPr>
        <w:t xml:space="preserve"> 9-56</w:t>
      </w:r>
      <w:r>
        <w:rPr>
          <w:sz w:val="22"/>
          <w:szCs w:val="22"/>
        </w:rPr>
        <w:t>.</w:t>
      </w:r>
    </w:p>
    <w:p w14:paraId="7E83EB29" w14:textId="77777777" w:rsidR="003307E2" w:rsidRDefault="003307E2" w:rsidP="00C30F13">
      <w:pPr>
        <w:widowControl/>
        <w:ind w:left="720" w:right="-288"/>
        <w:jc w:val="left"/>
        <w:rPr>
          <w:sz w:val="22"/>
          <w:szCs w:val="22"/>
        </w:rPr>
      </w:pPr>
    </w:p>
    <w:p w14:paraId="25E1756A" w14:textId="77777777" w:rsidR="003307E2" w:rsidRPr="004E1464" w:rsidRDefault="003307E2" w:rsidP="003307E2">
      <w:pPr>
        <w:widowControl/>
        <w:ind w:left="720" w:right="-288"/>
        <w:jc w:val="left"/>
        <w:rPr>
          <w:sz w:val="22"/>
          <w:szCs w:val="22"/>
          <w:shd w:val="clear" w:color="auto" w:fill="FFFFFF"/>
        </w:rPr>
      </w:pPr>
      <w:r>
        <w:rPr>
          <w:sz w:val="22"/>
          <w:szCs w:val="22"/>
          <w:shd w:val="clear" w:color="auto" w:fill="FFFFFF"/>
        </w:rPr>
        <w:t>“</w:t>
      </w:r>
      <w:r w:rsidRPr="004E1464">
        <w:rPr>
          <w:sz w:val="22"/>
          <w:szCs w:val="22"/>
          <w:shd w:val="clear" w:color="auto" w:fill="FFFFFF"/>
        </w:rPr>
        <w:t>Relative Stock Market Performance during the Coronavirus Pandemic: Virus vs. Policy Effects in 80 Countries</w:t>
      </w:r>
      <w:r>
        <w:rPr>
          <w:sz w:val="22"/>
          <w:szCs w:val="22"/>
          <w:shd w:val="clear" w:color="auto" w:fill="FFFFFF"/>
        </w:rPr>
        <w:t xml:space="preserve">” (with Samuel Harrison), </w:t>
      </w:r>
      <w:r>
        <w:rPr>
          <w:i/>
          <w:iCs/>
          <w:sz w:val="22"/>
          <w:szCs w:val="22"/>
          <w:shd w:val="clear" w:color="auto" w:fill="FFFFFF"/>
        </w:rPr>
        <w:t>Journal of Risk and Financial Management</w:t>
      </w:r>
      <w:r>
        <w:rPr>
          <w:sz w:val="22"/>
          <w:szCs w:val="22"/>
          <w:shd w:val="clear" w:color="auto" w:fill="FFFFFF"/>
        </w:rPr>
        <w:t>, Vol. 14, No. 4 (April 2021): 177</w:t>
      </w:r>
      <w:r w:rsidRPr="003307E2">
        <w:rPr>
          <w:sz w:val="22"/>
          <w:szCs w:val="22"/>
          <w:shd w:val="clear" w:color="auto" w:fill="FFFFFF"/>
        </w:rPr>
        <w:t>; </w:t>
      </w:r>
      <w:hyperlink r:id="rId11" w:history="1">
        <w:r w:rsidRPr="003307E2">
          <w:rPr>
            <w:rStyle w:val="Hyperlink"/>
            <w:sz w:val="22"/>
            <w:szCs w:val="22"/>
            <w:shd w:val="clear" w:color="auto" w:fill="FFFFFF"/>
          </w:rPr>
          <w:t>https://doi.org/10.3390/jrfm14040177</w:t>
        </w:r>
      </w:hyperlink>
      <w:r>
        <w:rPr>
          <w:sz w:val="22"/>
          <w:szCs w:val="22"/>
          <w:shd w:val="clear" w:color="auto" w:fill="FFFFFF"/>
        </w:rPr>
        <w:t>.</w:t>
      </w:r>
    </w:p>
    <w:p w14:paraId="55621E2D" w14:textId="77777777" w:rsidR="00D65669" w:rsidRDefault="00D65669" w:rsidP="002655C0">
      <w:pPr>
        <w:widowControl/>
        <w:ind w:left="720" w:right="-288"/>
        <w:jc w:val="left"/>
        <w:rPr>
          <w:sz w:val="22"/>
          <w:szCs w:val="22"/>
          <w:shd w:val="clear" w:color="auto" w:fill="FFFFFF"/>
        </w:rPr>
      </w:pPr>
    </w:p>
    <w:p w14:paraId="302C86CE" w14:textId="77777777" w:rsidR="00C03834" w:rsidRDefault="00C03834" w:rsidP="00C03834">
      <w:pPr>
        <w:widowControl/>
        <w:ind w:left="720" w:right="-288"/>
        <w:jc w:val="left"/>
        <w:rPr>
          <w:sz w:val="22"/>
          <w:szCs w:val="22"/>
          <w:shd w:val="clear" w:color="auto" w:fill="FFFFFF"/>
        </w:rPr>
      </w:pPr>
      <w:r>
        <w:rPr>
          <w:sz w:val="22"/>
          <w:szCs w:val="22"/>
          <w:shd w:val="clear" w:color="auto" w:fill="FFFFFF"/>
        </w:rPr>
        <w:t xml:space="preserve">“The Golden Hedge: From Global Financial Crisis to Global Pandemic” (with Ran Tao), </w:t>
      </w:r>
      <w:r>
        <w:rPr>
          <w:i/>
          <w:iCs/>
          <w:sz w:val="22"/>
          <w:szCs w:val="22"/>
          <w:shd w:val="clear" w:color="auto" w:fill="FFFFFF"/>
        </w:rPr>
        <w:t>Economic Modelling</w:t>
      </w:r>
      <w:r>
        <w:rPr>
          <w:sz w:val="22"/>
          <w:szCs w:val="22"/>
          <w:shd w:val="clear" w:color="auto" w:fill="FFFFFF"/>
        </w:rPr>
        <w:t>, Vol. 95 (February 2021)</w:t>
      </w:r>
      <w:r w:rsidR="00493886">
        <w:rPr>
          <w:sz w:val="22"/>
          <w:szCs w:val="22"/>
          <w:shd w:val="clear" w:color="auto" w:fill="FFFFFF"/>
        </w:rPr>
        <w:t>, pp.</w:t>
      </w:r>
      <w:r>
        <w:rPr>
          <w:sz w:val="22"/>
          <w:szCs w:val="22"/>
          <w:shd w:val="clear" w:color="auto" w:fill="FFFFFF"/>
        </w:rPr>
        <w:t xml:space="preserve"> 170-180.</w:t>
      </w:r>
    </w:p>
    <w:p w14:paraId="373C5A3D" w14:textId="77777777" w:rsidR="00813108" w:rsidRDefault="00813108" w:rsidP="00C03834">
      <w:pPr>
        <w:widowControl/>
        <w:ind w:left="720" w:right="-288"/>
        <w:jc w:val="left"/>
        <w:rPr>
          <w:sz w:val="22"/>
          <w:szCs w:val="22"/>
          <w:shd w:val="clear" w:color="auto" w:fill="FFFFFF"/>
        </w:rPr>
      </w:pPr>
    </w:p>
    <w:p w14:paraId="215EA1FD" w14:textId="77777777" w:rsidR="00813108" w:rsidRDefault="00813108" w:rsidP="00813108">
      <w:pPr>
        <w:widowControl/>
        <w:ind w:left="720" w:right="-288"/>
        <w:jc w:val="left"/>
        <w:rPr>
          <w:sz w:val="22"/>
          <w:szCs w:val="22"/>
        </w:rPr>
      </w:pPr>
      <w:r w:rsidRPr="00631874">
        <w:rPr>
          <w:sz w:val="22"/>
          <w:szCs w:val="22"/>
        </w:rPr>
        <w:t>“From Shanghai to Sydney: Chinese Stock Market Influences on Australia</w:t>
      </w:r>
      <w:r>
        <w:rPr>
          <w:sz w:val="22"/>
          <w:szCs w:val="22"/>
        </w:rPr>
        <w:t>”</w:t>
      </w:r>
      <w:r w:rsidRPr="00631874">
        <w:rPr>
          <w:sz w:val="22"/>
          <w:szCs w:val="22"/>
        </w:rPr>
        <w:t xml:space="preserve"> (with Ran Tao)</w:t>
      </w:r>
      <w:r>
        <w:rPr>
          <w:sz w:val="22"/>
          <w:szCs w:val="22"/>
        </w:rPr>
        <w:t xml:space="preserve">, </w:t>
      </w:r>
      <w:r>
        <w:rPr>
          <w:i/>
          <w:iCs/>
          <w:sz w:val="22"/>
          <w:szCs w:val="22"/>
        </w:rPr>
        <w:t>Finance Research Letters</w:t>
      </w:r>
      <w:r>
        <w:rPr>
          <w:sz w:val="22"/>
          <w:szCs w:val="22"/>
        </w:rPr>
        <w:t xml:space="preserve">, Vol. 38 (January 2021): </w:t>
      </w:r>
      <w:r w:rsidR="000C7FF8">
        <w:rPr>
          <w:sz w:val="22"/>
          <w:szCs w:val="22"/>
        </w:rPr>
        <w:t>101502</w:t>
      </w:r>
      <w:r>
        <w:rPr>
          <w:sz w:val="22"/>
          <w:szCs w:val="22"/>
        </w:rPr>
        <w:t>.</w:t>
      </w:r>
    </w:p>
    <w:p w14:paraId="467939DB" w14:textId="77777777" w:rsidR="005F0326" w:rsidRDefault="005F0326" w:rsidP="0060485E">
      <w:pPr>
        <w:widowControl/>
        <w:ind w:left="720" w:right="-288"/>
        <w:jc w:val="left"/>
        <w:rPr>
          <w:sz w:val="22"/>
          <w:szCs w:val="22"/>
        </w:rPr>
      </w:pPr>
    </w:p>
    <w:p w14:paraId="33AD6352" w14:textId="77777777" w:rsidR="004563D7" w:rsidRDefault="004563D7" w:rsidP="004563D7">
      <w:pPr>
        <w:widowControl/>
        <w:ind w:left="720" w:right="-288"/>
        <w:jc w:val="left"/>
        <w:rPr>
          <w:sz w:val="22"/>
          <w:szCs w:val="22"/>
          <w:lang w:val="en-CA"/>
        </w:rPr>
      </w:pPr>
      <w:r>
        <w:rPr>
          <w:sz w:val="22"/>
          <w:szCs w:val="22"/>
          <w:lang w:val="en-CA"/>
        </w:rPr>
        <w:t>“</w:t>
      </w:r>
      <w:r w:rsidRPr="00E141FD">
        <w:rPr>
          <w:sz w:val="22"/>
          <w:szCs w:val="22"/>
          <w:lang w:val="en-CA"/>
        </w:rPr>
        <w:t>The US Money Explosion of 2020, Monetarism and Inflation: Plagued by History?</w:t>
      </w:r>
      <w:r>
        <w:rPr>
          <w:sz w:val="22"/>
          <w:szCs w:val="22"/>
          <w:lang w:val="en-CA"/>
        </w:rPr>
        <w:t xml:space="preserve">” </w:t>
      </w:r>
      <w:r>
        <w:rPr>
          <w:i/>
          <w:iCs/>
          <w:sz w:val="22"/>
          <w:szCs w:val="22"/>
          <w:lang w:val="en-CA"/>
        </w:rPr>
        <w:t>Modern Economy</w:t>
      </w:r>
      <w:r>
        <w:rPr>
          <w:sz w:val="22"/>
          <w:szCs w:val="22"/>
          <w:lang w:val="en-CA"/>
        </w:rPr>
        <w:t>, Vol. 11, No. 11 (</w:t>
      </w:r>
      <w:r w:rsidR="009D1648">
        <w:rPr>
          <w:sz w:val="22"/>
          <w:szCs w:val="22"/>
          <w:lang w:val="en-CA"/>
        </w:rPr>
        <w:t xml:space="preserve">November </w:t>
      </w:r>
      <w:r>
        <w:rPr>
          <w:sz w:val="22"/>
          <w:szCs w:val="22"/>
          <w:lang w:val="en-CA"/>
        </w:rPr>
        <w:t>2020)</w:t>
      </w:r>
      <w:r w:rsidR="00493886">
        <w:rPr>
          <w:sz w:val="22"/>
          <w:szCs w:val="22"/>
          <w:lang w:val="en-CA"/>
        </w:rPr>
        <w:t xml:space="preserve">, pp. </w:t>
      </w:r>
      <w:r w:rsidR="00970314">
        <w:rPr>
          <w:sz w:val="22"/>
          <w:szCs w:val="22"/>
          <w:lang w:val="en-CA"/>
        </w:rPr>
        <w:t>1887-1900.</w:t>
      </w:r>
    </w:p>
    <w:p w14:paraId="1DC815AF" w14:textId="77777777" w:rsidR="004563D7" w:rsidRDefault="004563D7" w:rsidP="004563D7">
      <w:pPr>
        <w:widowControl/>
        <w:ind w:left="720" w:right="-288"/>
        <w:jc w:val="left"/>
        <w:rPr>
          <w:sz w:val="22"/>
          <w:szCs w:val="22"/>
          <w:lang w:val="en-CA"/>
        </w:rPr>
      </w:pPr>
    </w:p>
    <w:p w14:paraId="1FF4ACB3" w14:textId="77777777" w:rsidR="002D0C54" w:rsidRDefault="002D0C54" w:rsidP="002D0C54">
      <w:pPr>
        <w:widowControl/>
        <w:ind w:left="720" w:right="-288"/>
        <w:jc w:val="left"/>
        <w:rPr>
          <w:sz w:val="22"/>
          <w:szCs w:val="22"/>
        </w:rPr>
      </w:pPr>
      <w:r w:rsidRPr="00B8663B">
        <w:rPr>
          <w:sz w:val="22"/>
          <w:szCs w:val="22"/>
        </w:rPr>
        <w:t>“</w:t>
      </w:r>
      <w:r>
        <w:rPr>
          <w:sz w:val="22"/>
          <w:szCs w:val="22"/>
        </w:rPr>
        <w:t xml:space="preserve">Chinese Liquidity Effects on the Australian Macroeconomy, 2002-2017” (with Ran Tao), </w:t>
      </w:r>
      <w:r>
        <w:rPr>
          <w:i/>
          <w:sz w:val="22"/>
          <w:szCs w:val="22"/>
        </w:rPr>
        <w:t>Applied Economics</w:t>
      </w:r>
      <w:r>
        <w:rPr>
          <w:sz w:val="22"/>
          <w:szCs w:val="22"/>
        </w:rPr>
        <w:t xml:space="preserve">, </w:t>
      </w:r>
      <w:r w:rsidR="00BE73DB">
        <w:rPr>
          <w:sz w:val="22"/>
          <w:szCs w:val="22"/>
        </w:rPr>
        <w:t>Vol. 52, No. 18 (2020), pp. 1973-1985</w:t>
      </w:r>
      <w:r>
        <w:rPr>
          <w:sz w:val="22"/>
          <w:szCs w:val="22"/>
        </w:rPr>
        <w:t>.</w:t>
      </w:r>
    </w:p>
    <w:p w14:paraId="08920581" w14:textId="77777777" w:rsidR="002D0C54" w:rsidRPr="00B8663B" w:rsidRDefault="002D0C54" w:rsidP="002D0C54">
      <w:pPr>
        <w:widowControl/>
        <w:ind w:left="720" w:right="-288"/>
        <w:jc w:val="left"/>
        <w:rPr>
          <w:sz w:val="22"/>
          <w:szCs w:val="22"/>
        </w:rPr>
      </w:pPr>
    </w:p>
    <w:p w14:paraId="64E9DB5C" w14:textId="77777777" w:rsidR="00471046" w:rsidRDefault="002D0C54" w:rsidP="002D0C54">
      <w:pPr>
        <w:widowControl/>
        <w:ind w:left="720" w:right="-288"/>
        <w:jc w:val="left"/>
        <w:rPr>
          <w:sz w:val="22"/>
          <w:szCs w:val="22"/>
        </w:rPr>
      </w:pPr>
      <w:r>
        <w:rPr>
          <w:sz w:val="22"/>
          <w:szCs w:val="22"/>
        </w:rPr>
        <w:t xml:space="preserve"> </w:t>
      </w:r>
      <w:r w:rsidR="00471046">
        <w:rPr>
          <w:sz w:val="22"/>
          <w:szCs w:val="22"/>
        </w:rPr>
        <w:t>“</w:t>
      </w:r>
      <w:r w:rsidR="00E11391">
        <w:rPr>
          <w:sz w:val="22"/>
          <w:szCs w:val="22"/>
        </w:rPr>
        <w:t>Macroeconomic Drivers of Chinese ADRs: Home Country vs. US Effects</w:t>
      </w:r>
      <w:r w:rsidR="00471046">
        <w:rPr>
          <w:sz w:val="22"/>
          <w:szCs w:val="22"/>
        </w:rPr>
        <w:t xml:space="preserve">” (with </w:t>
      </w:r>
      <w:proofErr w:type="spellStart"/>
      <w:r w:rsidR="00E11391">
        <w:rPr>
          <w:sz w:val="22"/>
          <w:szCs w:val="22"/>
        </w:rPr>
        <w:t>Junjie</w:t>
      </w:r>
      <w:proofErr w:type="spellEnd"/>
      <w:r w:rsidR="00E11391">
        <w:rPr>
          <w:sz w:val="22"/>
          <w:szCs w:val="22"/>
        </w:rPr>
        <w:t xml:space="preserve"> Zhang</w:t>
      </w:r>
      <w:r w:rsidR="00471046">
        <w:rPr>
          <w:sz w:val="22"/>
          <w:szCs w:val="22"/>
        </w:rPr>
        <w:t xml:space="preserve">), </w:t>
      </w:r>
      <w:r w:rsidR="00471046">
        <w:rPr>
          <w:i/>
          <w:sz w:val="22"/>
          <w:szCs w:val="22"/>
        </w:rPr>
        <w:t>The Chinese Economy</w:t>
      </w:r>
      <w:r w:rsidR="004E29E6">
        <w:rPr>
          <w:sz w:val="22"/>
          <w:szCs w:val="22"/>
        </w:rPr>
        <w:t>,</w:t>
      </w:r>
      <w:r w:rsidR="000F2F95">
        <w:rPr>
          <w:sz w:val="22"/>
          <w:szCs w:val="22"/>
        </w:rPr>
        <w:t xml:space="preserve"> Vol. 52, No. 4 (</w:t>
      </w:r>
      <w:r w:rsidR="004F0227">
        <w:rPr>
          <w:sz w:val="22"/>
          <w:szCs w:val="22"/>
        </w:rPr>
        <w:t xml:space="preserve">July-August </w:t>
      </w:r>
      <w:r w:rsidR="000F2F95">
        <w:rPr>
          <w:sz w:val="22"/>
          <w:szCs w:val="22"/>
        </w:rPr>
        <w:t>2019), pp. 342-357</w:t>
      </w:r>
      <w:r w:rsidR="00471046">
        <w:rPr>
          <w:sz w:val="22"/>
          <w:szCs w:val="22"/>
        </w:rPr>
        <w:t>.</w:t>
      </w:r>
    </w:p>
    <w:p w14:paraId="7A914CC8" w14:textId="77777777" w:rsidR="002D0C54" w:rsidRDefault="002D0C54" w:rsidP="002D0C54">
      <w:pPr>
        <w:widowControl/>
        <w:ind w:left="720" w:right="-288"/>
        <w:jc w:val="left"/>
        <w:rPr>
          <w:sz w:val="22"/>
          <w:szCs w:val="22"/>
        </w:rPr>
      </w:pPr>
    </w:p>
    <w:p w14:paraId="333B983B" w14:textId="77777777" w:rsidR="00E11391" w:rsidRDefault="00E11391" w:rsidP="00471046">
      <w:pPr>
        <w:widowControl/>
        <w:ind w:left="720" w:right="-288"/>
        <w:jc w:val="left"/>
        <w:rPr>
          <w:sz w:val="22"/>
          <w:szCs w:val="22"/>
        </w:rPr>
      </w:pPr>
      <w:r>
        <w:rPr>
          <w:sz w:val="22"/>
          <w:szCs w:val="22"/>
        </w:rPr>
        <w:t xml:space="preserve">“Deflationary Pressures Today: The Chinese, Japanese and Spanish Cases Compared” (with Xinyi Hu), </w:t>
      </w:r>
      <w:r>
        <w:rPr>
          <w:i/>
          <w:sz w:val="22"/>
          <w:szCs w:val="22"/>
        </w:rPr>
        <w:t>The Chinese Economy</w:t>
      </w:r>
      <w:r w:rsidR="004E29E6">
        <w:rPr>
          <w:sz w:val="22"/>
          <w:szCs w:val="22"/>
        </w:rPr>
        <w:t>, Vol. 51, No. 6 (</w:t>
      </w:r>
      <w:r w:rsidR="004F0227">
        <w:rPr>
          <w:sz w:val="22"/>
          <w:szCs w:val="22"/>
        </w:rPr>
        <w:t xml:space="preserve">November-December </w:t>
      </w:r>
      <w:r w:rsidR="004E29E6">
        <w:rPr>
          <w:sz w:val="22"/>
          <w:szCs w:val="22"/>
        </w:rPr>
        <w:t>2018), pp. 471-482</w:t>
      </w:r>
      <w:r>
        <w:rPr>
          <w:sz w:val="22"/>
          <w:szCs w:val="22"/>
        </w:rPr>
        <w:t>.</w:t>
      </w:r>
    </w:p>
    <w:p w14:paraId="104BE7C7" w14:textId="77777777" w:rsidR="00385AA0" w:rsidRDefault="00385AA0" w:rsidP="00471046">
      <w:pPr>
        <w:widowControl/>
        <w:ind w:left="720" w:right="-288"/>
        <w:jc w:val="left"/>
        <w:rPr>
          <w:sz w:val="22"/>
          <w:szCs w:val="22"/>
        </w:rPr>
      </w:pPr>
    </w:p>
    <w:p w14:paraId="4B0776B0" w14:textId="77777777" w:rsidR="00385AA0" w:rsidRPr="00385AA0" w:rsidRDefault="00385AA0" w:rsidP="00385AA0">
      <w:pPr>
        <w:widowControl/>
        <w:ind w:left="720" w:right="-288"/>
        <w:jc w:val="left"/>
        <w:rPr>
          <w:sz w:val="22"/>
          <w:szCs w:val="22"/>
        </w:rPr>
      </w:pPr>
      <w:r w:rsidRPr="00B8663B">
        <w:rPr>
          <w:sz w:val="22"/>
          <w:szCs w:val="22"/>
        </w:rPr>
        <w:t xml:space="preserve">“NBA </w:t>
      </w:r>
      <w:r>
        <w:rPr>
          <w:sz w:val="22"/>
          <w:szCs w:val="22"/>
        </w:rPr>
        <w:t>Player Outcomes Following the Implementation of the ‘One-and-Done’ Rule: Do Top Players Really benefit from Attending College First?” (</w:t>
      </w:r>
      <w:proofErr w:type="gramStart"/>
      <w:r>
        <w:rPr>
          <w:sz w:val="22"/>
          <w:szCs w:val="22"/>
        </w:rPr>
        <w:t>with</w:t>
      </w:r>
      <w:proofErr w:type="gramEnd"/>
      <w:r>
        <w:rPr>
          <w:sz w:val="22"/>
          <w:szCs w:val="22"/>
        </w:rPr>
        <w:t xml:space="preserve"> Cameron Van), </w:t>
      </w:r>
      <w:r>
        <w:rPr>
          <w:i/>
          <w:sz w:val="22"/>
          <w:szCs w:val="22"/>
        </w:rPr>
        <w:t>Journal of Sports Economics and Management</w:t>
      </w:r>
      <w:r w:rsidR="00F75026">
        <w:rPr>
          <w:sz w:val="22"/>
          <w:szCs w:val="22"/>
        </w:rPr>
        <w:t>, Vol. 8, No. 3 (2018), pp. 137-149.</w:t>
      </w:r>
    </w:p>
    <w:p w14:paraId="78611D05" w14:textId="77777777" w:rsidR="00521EDB" w:rsidRDefault="00521EDB" w:rsidP="00471046">
      <w:pPr>
        <w:widowControl/>
        <w:ind w:left="720" w:right="-288"/>
        <w:jc w:val="left"/>
        <w:rPr>
          <w:sz w:val="22"/>
          <w:szCs w:val="22"/>
        </w:rPr>
      </w:pPr>
    </w:p>
    <w:p w14:paraId="40A335EA" w14:textId="77777777" w:rsidR="00521EDB" w:rsidRDefault="00521EDB" w:rsidP="00521EDB">
      <w:pPr>
        <w:widowControl/>
        <w:ind w:left="720" w:right="-288"/>
        <w:jc w:val="left"/>
        <w:rPr>
          <w:sz w:val="22"/>
          <w:szCs w:val="22"/>
        </w:rPr>
      </w:pPr>
      <w:r>
        <w:rPr>
          <w:sz w:val="22"/>
          <w:szCs w:val="22"/>
        </w:rPr>
        <w:t xml:space="preserve">“Quantifying the Impact of the November 2014 Shanghai-Hong Kong Stock Connect” (with Pierre L. Siklos), </w:t>
      </w:r>
      <w:r>
        <w:rPr>
          <w:i/>
          <w:sz w:val="22"/>
          <w:szCs w:val="22"/>
        </w:rPr>
        <w:t>International Review of Economics and Finance</w:t>
      </w:r>
      <w:r w:rsidR="00FE14DC">
        <w:rPr>
          <w:sz w:val="22"/>
          <w:szCs w:val="22"/>
        </w:rPr>
        <w:t>, Vol. 57 (September 2018), pp. 156-163.</w:t>
      </w:r>
    </w:p>
    <w:p w14:paraId="50581777" w14:textId="77777777" w:rsidR="003C069C" w:rsidRDefault="003C069C" w:rsidP="00471046">
      <w:pPr>
        <w:widowControl/>
        <w:ind w:left="720" w:right="-288"/>
        <w:jc w:val="left"/>
        <w:rPr>
          <w:sz w:val="22"/>
          <w:szCs w:val="22"/>
        </w:rPr>
      </w:pPr>
    </w:p>
    <w:p w14:paraId="5E8918AE" w14:textId="77777777" w:rsidR="004A2778" w:rsidRDefault="00607872" w:rsidP="00D83713">
      <w:pPr>
        <w:widowControl/>
        <w:ind w:left="720" w:right="-288"/>
        <w:jc w:val="left"/>
        <w:rPr>
          <w:sz w:val="22"/>
          <w:szCs w:val="22"/>
        </w:rPr>
      </w:pPr>
      <w:r>
        <w:rPr>
          <w:sz w:val="22"/>
          <w:szCs w:val="22"/>
        </w:rPr>
        <w:t xml:space="preserve">“A First Look at Brexit and Global Equity Markets” (with Eric Hughson and </w:t>
      </w:r>
      <w:proofErr w:type="spellStart"/>
      <w:r>
        <w:rPr>
          <w:sz w:val="22"/>
          <w:szCs w:val="22"/>
        </w:rPr>
        <w:t>Jinlin</w:t>
      </w:r>
      <w:proofErr w:type="spellEnd"/>
      <w:r>
        <w:rPr>
          <w:sz w:val="22"/>
          <w:szCs w:val="22"/>
        </w:rPr>
        <w:t xml:space="preserve"> Gu), </w:t>
      </w:r>
      <w:r>
        <w:rPr>
          <w:i/>
          <w:sz w:val="22"/>
          <w:szCs w:val="22"/>
        </w:rPr>
        <w:t>Applied Economics Letters</w:t>
      </w:r>
      <w:r>
        <w:rPr>
          <w:sz w:val="22"/>
          <w:szCs w:val="22"/>
        </w:rPr>
        <w:t>, Vol. 25, No. 2 (2018), pp. 136-140.</w:t>
      </w:r>
    </w:p>
    <w:p w14:paraId="4C84ACFE" w14:textId="77777777" w:rsidR="00B87967" w:rsidRDefault="00B87967" w:rsidP="00D83713">
      <w:pPr>
        <w:widowControl/>
        <w:ind w:left="720" w:right="-288"/>
        <w:jc w:val="left"/>
        <w:rPr>
          <w:sz w:val="22"/>
          <w:szCs w:val="22"/>
        </w:rPr>
      </w:pPr>
    </w:p>
    <w:p w14:paraId="18ED67B0" w14:textId="77777777" w:rsidR="003573B7" w:rsidRDefault="003573B7" w:rsidP="00D83713">
      <w:pPr>
        <w:widowControl/>
        <w:ind w:left="720" w:right="-288"/>
        <w:jc w:val="left"/>
        <w:rPr>
          <w:sz w:val="22"/>
          <w:szCs w:val="22"/>
        </w:rPr>
      </w:pPr>
      <w:r>
        <w:rPr>
          <w:sz w:val="22"/>
          <w:szCs w:val="22"/>
        </w:rPr>
        <w:t xml:space="preserve">“An Empirical Examination of Factors Driving the Offshore Renminbi Market” (with Ran Tao), </w:t>
      </w:r>
      <w:r>
        <w:rPr>
          <w:i/>
          <w:sz w:val="22"/>
          <w:szCs w:val="22"/>
        </w:rPr>
        <w:t>China Economic Journal</w:t>
      </w:r>
      <w:r>
        <w:rPr>
          <w:sz w:val="22"/>
          <w:szCs w:val="22"/>
        </w:rPr>
        <w:t xml:space="preserve">, Vol. 10, No. </w:t>
      </w:r>
      <w:r w:rsidR="006163F1">
        <w:rPr>
          <w:sz w:val="22"/>
          <w:szCs w:val="22"/>
        </w:rPr>
        <w:t>3</w:t>
      </w:r>
      <w:r>
        <w:rPr>
          <w:sz w:val="22"/>
          <w:szCs w:val="22"/>
        </w:rPr>
        <w:t xml:space="preserve"> (</w:t>
      </w:r>
      <w:r w:rsidR="004F0227">
        <w:rPr>
          <w:sz w:val="22"/>
          <w:szCs w:val="22"/>
        </w:rPr>
        <w:t xml:space="preserve">May-June </w:t>
      </w:r>
      <w:r>
        <w:rPr>
          <w:sz w:val="22"/>
          <w:szCs w:val="22"/>
        </w:rPr>
        <w:t xml:space="preserve">2017), </w:t>
      </w:r>
      <w:r w:rsidR="003C069C">
        <w:rPr>
          <w:sz w:val="22"/>
          <w:szCs w:val="22"/>
        </w:rPr>
        <w:t>pp. 287-304</w:t>
      </w:r>
      <w:r>
        <w:rPr>
          <w:sz w:val="22"/>
          <w:szCs w:val="22"/>
        </w:rPr>
        <w:t>.</w:t>
      </w:r>
    </w:p>
    <w:p w14:paraId="66AF957D" w14:textId="77777777" w:rsidR="005F5E0A" w:rsidRDefault="005F5E0A" w:rsidP="00D83713">
      <w:pPr>
        <w:widowControl/>
        <w:ind w:left="720" w:right="-288"/>
        <w:jc w:val="left"/>
        <w:rPr>
          <w:sz w:val="22"/>
          <w:szCs w:val="22"/>
        </w:rPr>
      </w:pPr>
    </w:p>
    <w:p w14:paraId="7906D258" w14:textId="77777777" w:rsidR="005F5E0A" w:rsidRPr="005F5E0A" w:rsidRDefault="005F5E0A" w:rsidP="005F5E0A">
      <w:pPr>
        <w:widowControl/>
        <w:ind w:left="720" w:right="-288"/>
        <w:jc w:val="left"/>
        <w:rPr>
          <w:sz w:val="22"/>
          <w:szCs w:val="22"/>
        </w:rPr>
      </w:pPr>
      <w:r>
        <w:rPr>
          <w:sz w:val="22"/>
          <w:szCs w:val="22"/>
        </w:rPr>
        <w:t xml:space="preserve">“Fiscal Policymaking and the Central Bank Institutional Constraint </w:t>
      </w:r>
      <w:r>
        <w:rPr>
          <w:i/>
          <w:sz w:val="22"/>
          <w:szCs w:val="22"/>
        </w:rPr>
        <w:t xml:space="preserve">Una </w:t>
      </w:r>
      <w:proofErr w:type="spellStart"/>
      <w:r>
        <w:rPr>
          <w:i/>
          <w:sz w:val="22"/>
          <w:szCs w:val="22"/>
        </w:rPr>
        <w:t>Vez</w:t>
      </w:r>
      <w:proofErr w:type="spellEnd"/>
      <w:r>
        <w:rPr>
          <w:i/>
          <w:sz w:val="22"/>
          <w:szCs w:val="22"/>
        </w:rPr>
        <w:t xml:space="preserve"> Más</w:t>
      </w:r>
      <w:r>
        <w:rPr>
          <w:sz w:val="22"/>
          <w:szCs w:val="22"/>
        </w:rPr>
        <w:t xml:space="preserve">: New Latin American Evidence” (with Leroy O. Laney), </w:t>
      </w:r>
      <w:r>
        <w:rPr>
          <w:i/>
          <w:sz w:val="22"/>
          <w:szCs w:val="22"/>
        </w:rPr>
        <w:t xml:space="preserve">Public Choice, </w:t>
      </w:r>
      <w:r>
        <w:rPr>
          <w:sz w:val="22"/>
          <w:szCs w:val="22"/>
        </w:rPr>
        <w:t>Vol. 167, Nos. 3-4 (June 2016), pp. 277-289.</w:t>
      </w:r>
    </w:p>
    <w:p w14:paraId="15C0766D" w14:textId="77777777" w:rsidR="005F5E0A" w:rsidRDefault="005F5E0A" w:rsidP="00D83713">
      <w:pPr>
        <w:widowControl/>
        <w:ind w:left="720" w:right="-288"/>
        <w:jc w:val="left"/>
        <w:rPr>
          <w:sz w:val="22"/>
          <w:szCs w:val="22"/>
        </w:rPr>
      </w:pPr>
    </w:p>
    <w:p w14:paraId="138C0233" w14:textId="77777777" w:rsidR="004A072F" w:rsidRPr="00A97D01" w:rsidRDefault="00D83713" w:rsidP="00D83713">
      <w:pPr>
        <w:widowControl/>
        <w:ind w:left="720" w:right="-288"/>
        <w:jc w:val="left"/>
        <w:rPr>
          <w:color w:val="333333"/>
          <w:sz w:val="22"/>
          <w:szCs w:val="22"/>
          <w:shd w:val="clear" w:color="auto" w:fill="FFFFFF"/>
        </w:rPr>
      </w:pPr>
      <w:r w:rsidRPr="00A97D01">
        <w:rPr>
          <w:sz w:val="22"/>
          <w:szCs w:val="22"/>
        </w:rPr>
        <w:t xml:space="preserve"> </w:t>
      </w:r>
      <w:r w:rsidR="004A072F" w:rsidRPr="00A97D01">
        <w:rPr>
          <w:sz w:val="22"/>
          <w:szCs w:val="22"/>
        </w:rPr>
        <w:t>"Blood Money: Violence for Hire in the National Hockey League</w:t>
      </w:r>
      <w:r w:rsidR="00A97D01">
        <w:rPr>
          <w:sz w:val="22"/>
          <w:szCs w:val="22"/>
        </w:rPr>
        <w:t>”</w:t>
      </w:r>
      <w:r w:rsidR="00A97D01" w:rsidRPr="00A97D01">
        <w:rPr>
          <w:color w:val="333333"/>
          <w:sz w:val="22"/>
          <w:szCs w:val="22"/>
          <w:shd w:val="clear" w:color="auto" w:fill="FFFFFF"/>
        </w:rPr>
        <w:t xml:space="preserve"> </w:t>
      </w:r>
      <w:r w:rsidR="00A97D01">
        <w:rPr>
          <w:color w:val="333333"/>
          <w:sz w:val="22"/>
          <w:szCs w:val="22"/>
          <w:shd w:val="clear" w:color="auto" w:fill="FFFFFF"/>
        </w:rPr>
        <w:t>(</w:t>
      </w:r>
      <w:r w:rsidR="00A97D01" w:rsidRPr="00A97D01">
        <w:rPr>
          <w:color w:val="333333"/>
          <w:sz w:val="22"/>
          <w:szCs w:val="22"/>
          <w:shd w:val="clear" w:color="auto" w:fill="FFFFFF"/>
        </w:rPr>
        <w:t xml:space="preserve">with </w:t>
      </w:r>
      <w:r w:rsidR="00A97D01">
        <w:rPr>
          <w:color w:val="333333"/>
          <w:sz w:val="22"/>
          <w:szCs w:val="22"/>
          <w:shd w:val="clear" w:color="auto" w:fill="FFFFFF"/>
        </w:rPr>
        <w:t>M</w:t>
      </w:r>
      <w:r w:rsidR="00A97D01" w:rsidRPr="00A97D01">
        <w:rPr>
          <w:color w:val="333333"/>
          <w:sz w:val="22"/>
          <w:szCs w:val="22"/>
          <w:shd w:val="clear" w:color="auto" w:fill="FFFFFF"/>
        </w:rPr>
        <w:t>atthew</w:t>
      </w:r>
      <w:r w:rsidR="00A97D01" w:rsidRPr="00A97D01">
        <w:rPr>
          <w:rStyle w:val="apple-converted-space"/>
          <w:color w:val="333333"/>
          <w:sz w:val="22"/>
          <w:szCs w:val="22"/>
          <w:shd w:val="clear" w:color="auto" w:fill="FFFFFF"/>
        </w:rPr>
        <w:t> </w:t>
      </w:r>
      <w:proofErr w:type="spellStart"/>
      <w:r w:rsidR="00A97D01" w:rsidRPr="00A97D01">
        <w:rPr>
          <w:rStyle w:val="scayt-misspell-word"/>
          <w:color w:val="333333"/>
          <w:sz w:val="22"/>
          <w:szCs w:val="22"/>
          <w:shd w:val="clear" w:color="auto" w:fill="FFFFFF"/>
        </w:rPr>
        <w:t>Grindon</w:t>
      </w:r>
      <w:proofErr w:type="spellEnd"/>
      <w:r w:rsidR="00A97D01" w:rsidRPr="00A97D01">
        <w:rPr>
          <w:rStyle w:val="apple-converted-space"/>
          <w:color w:val="333333"/>
          <w:sz w:val="22"/>
          <w:szCs w:val="22"/>
          <w:shd w:val="clear" w:color="auto" w:fill="FFFFFF"/>
        </w:rPr>
        <w:t> </w:t>
      </w:r>
      <w:r w:rsidR="00A97D01" w:rsidRPr="00A97D01">
        <w:rPr>
          <w:color w:val="333333"/>
          <w:sz w:val="22"/>
          <w:szCs w:val="22"/>
          <w:shd w:val="clear" w:color="auto" w:fill="FFFFFF"/>
        </w:rPr>
        <w:t>Morton),</w:t>
      </w:r>
      <w:r w:rsidR="00A97D01" w:rsidRPr="00A97D01">
        <w:rPr>
          <w:rStyle w:val="apple-converted-space"/>
          <w:color w:val="333333"/>
          <w:sz w:val="22"/>
          <w:szCs w:val="22"/>
          <w:shd w:val="clear" w:color="auto" w:fill="FFFFFF"/>
        </w:rPr>
        <w:t> </w:t>
      </w:r>
      <w:r w:rsidR="00A97D01" w:rsidRPr="00A97D01">
        <w:rPr>
          <w:rStyle w:val="Emphasis"/>
          <w:color w:val="333333"/>
          <w:sz w:val="22"/>
          <w:szCs w:val="22"/>
          <w:shd w:val="clear" w:color="auto" w:fill="FFFFFF"/>
        </w:rPr>
        <w:t>International Journal of Sport Finance</w:t>
      </w:r>
      <w:r w:rsidR="00A97D01" w:rsidRPr="00A97D01">
        <w:rPr>
          <w:color w:val="333333"/>
          <w:sz w:val="22"/>
          <w:szCs w:val="22"/>
          <w:shd w:val="clear" w:color="auto" w:fill="FFFFFF"/>
        </w:rPr>
        <w:t>, Vol. 10, No. 4 (November 2015), pp. 328-356.</w:t>
      </w:r>
    </w:p>
    <w:p w14:paraId="7D3D26C1" w14:textId="77777777" w:rsidR="00A97D01" w:rsidRDefault="00A97D01" w:rsidP="00D83713">
      <w:pPr>
        <w:widowControl/>
        <w:ind w:left="720" w:right="-288"/>
        <w:jc w:val="left"/>
        <w:rPr>
          <w:sz w:val="22"/>
          <w:szCs w:val="22"/>
        </w:rPr>
      </w:pPr>
    </w:p>
    <w:p w14:paraId="2E04BE37" w14:textId="77777777" w:rsidR="00D83713" w:rsidRDefault="00D83713" w:rsidP="00D83713">
      <w:pPr>
        <w:widowControl/>
        <w:ind w:left="720" w:right="-288"/>
        <w:jc w:val="left"/>
        <w:rPr>
          <w:sz w:val="22"/>
          <w:szCs w:val="22"/>
        </w:rPr>
      </w:pPr>
      <w:r>
        <w:rPr>
          <w:sz w:val="22"/>
          <w:szCs w:val="22"/>
        </w:rPr>
        <w:t xml:space="preserve">“Transfer Spending in the English Premier League: The Haves and the Have Nots” (with Michael Franklin), </w:t>
      </w:r>
      <w:r>
        <w:rPr>
          <w:i/>
          <w:sz w:val="22"/>
          <w:szCs w:val="22"/>
        </w:rPr>
        <w:t xml:space="preserve">National Institute Economic Review, </w:t>
      </w:r>
      <w:r>
        <w:rPr>
          <w:sz w:val="22"/>
          <w:szCs w:val="22"/>
        </w:rPr>
        <w:t xml:space="preserve">Vol. 232 (May 2015), </w:t>
      </w:r>
      <w:r w:rsidR="004A072F">
        <w:rPr>
          <w:sz w:val="22"/>
          <w:szCs w:val="22"/>
        </w:rPr>
        <w:t>pp. R4 – R17.</w:t>
      </w:r>
    </w:p>
    <w:p w14:paraId="07020074" w14:textId="77777777" w:rsidR="00A649F9" w:rsidRDefault="00A649F9" w:rsidP="00A649F9">
      <w:pPr>
        <w:widowControl/>
        <w:ind w:left="720" w:right="-288"/>
        <w:jc w:val="left"/>
        <w:rPr>
          <w:sz w:val="22"/>
          <w:szCs w:val="22"/>
        </w:rPr>
      </w:pPr>
    </w:p>
    <w:p w14:paraId="72D805A7" w14:textId="77777777" w:rsidR="00A649F9" w:rsidRPr="00A649F9" w:rsidRDefault="00A649F9" w:rsidP="00A649F9">
      <w:pPr>
        <w:widowControl/>
        <w:ind w:left="720" w:right="-288"/>
        <w:jc w:val="left"/>
        <w:rPr>
          <w:sz w:val="22"/>
          <w:szCs w:val="22"/>
        </w:rPr>
      </w:pPr>
      <w:r>
        <w:rPr>
          <w:sz w:val="22"/>
          <w:szCs w:val="22"/>
        </w:rPr>
        <w:t>"Assessing the Impact of the Chinese Stimulus Package at Home and Abroad: A Damp Squib?" (</w:t>
      </w:r>
      <w:proofErr w:type="gramStart"/>
      <w:r>
        <w:rPr>
          <w:sz w:val="22"/>
          <w:szCs w:val="22"/>
        </w:rPr>
        <w:t>with</w:t>
      </w:r>
      <w:proofErr w:type="gramEnd"/>
      <w:r>
        <w:rPr>
          <w:sz w:val="22"/>
          <w:szCs w:val="22"/>
        </w:rPr>
        <w:t xml:space="preserve"> Marc D. </w:t>
      </w:r>
      <w:proofErr w:type="spellStart"/>
      <w:r>
        <w:rPr>
          <w:sz w:val="22"/>
          <w:szCs w:val="22"/>
        </w:rPr>
        <w:t>Weidenmier</w:t>
      </w:r>
      <w:proofErr w:type="spellEnd"/>
      <w:r>
        <w:rPr>
          <w:sz w:val="22"/>
          <w:szCs w:val="22"/>
        </w:rPr>
        <w:t xml:space="preserve">), </w:t>
      </w:r>
      <w:r>
        <w:rPr>
          <w:i/>
          <w:sz w:val="22"/>
          <w:szCs w:val="22"/>
        </w:rPr>
        <w:t>China Economic Review</w:t>
      </w:r>
      <w:r w:rsidRPr="00A649F9">
        <w:rPr>
          <w:sz w:val="22"/>
          <w:szCs w:val="22"/>
        </w:rPr>
        <w:t>, Vol. 33</w:t>
      </w:r>
      <w:r>
        <w:rPr>
          <w:sz w:val="22"/>
          <w:szCs w:val="22"/>
        </w:rPr>
        <w:t xml:space="preserve"> (April 2015), pp. 137-162.</w:t>
      </w:r>
      <w:r w:rsidRPr="00A649F9">
        <w:rPr>
          <w:sz w:val="22"/>
          <w:szCs w:val="22"/>
        </w:rPr>
        <w:t xml:space="preserve"> </w:t>
      </w:r>
    </w:p>
    <w:p w14:paraId="645DDB9D" w14:textId="77777777" w:rsidR="001B6A83" w:rsidRPr="001B6A83" w:rsidRDefault="001B6A83" w:rsidP="00217043">
      <w:pPr>
        <w:widowControl/>
        <w:ind w:left="720" w:right="-288"/>
        <w:jc w:val="left"/>
        <w:rPr>
          <w:sz w:val="22"/>
          <w:szCs w:val="22"/>
        </w:rPr>
      </w:pPr>
    </w:p>
    <w:p w14:paraId="7FBF114A" w14:textId="77777777" w:rsidR="00D83713" w:rsidRDefault="00D83713" w:rsidP="00D83713">
      <w:pPr>
        <w:widowControl/>
        <w:ind w:left="720" w:right="-288"/>
        <w:jc w:val="left"/>
        <w:rPr>
          <w:sz w:val="22"/>
          <w:szCs w:val="22"/>
        </w:rPr>
      </w:pPr>
      <w:r>
        <w:rPr>
          <w:sz w:val="22"/>
          <w:szCs w:val="22"/>
        </w:rPr>
        <w:t xml:space="preserve">“Tiananmen Square 1989: The View from Financial Markets” (with Li </w:t>
      </w:r>
      <w:proofErr w:type="spellStart"/>
      <w:r>
        <w:rPr>
          <w:sz w:val="22"/>
          <w:szCs w:val="22"/>
        </w:rPr>
        <w:t>Xinzhu</w:t>
      </w:r>
      <w:proofErr w:type="spellEnd"/>
      <w:r>
        <w:rPr>
          <w:sz w:val="22"/>
          <w:szCs w:val="22"/>
        </w:rPr>
        <w:t xml:space="preserve">), </w:t>
      </w:r>
      <w:r>
        <w:rPr>
          <w:i/>
          <w:sz w:val="22"/>
          <w:szCs w:val="22"/>
        </w:rPr>
        <w:t>Applied Economics Letters</w:t>
      </w:r>
      <w:r>
        <w:rPr>
          <w:sz w:val="22"/>
          <w:szCs w:val="22"/>
        </w:rPr>
        <w:t>, Vol. 22, No. 2 (January 2015), pp. 141-147.</w:t>
      </w:r>
    </w:p>
    <w:p w14:paraId="60073C5E" w14:textId="77777777" w:rsidR="00D83713" w:rsidRDefault="00D83713" w:rsidP="00D83713">
      <w:pPr>
        <w:widowControl/>
        <w:ind w:left="720" w:right="-288"/>
        <w:jc w:val="left"/>
        <w:rPr>
          <w:sz w:val="22"/>
          <w:szCs w:val="22"/>
        </w:rPr>
      </w:pPr>
    </w:p>
    <w:p w14:paraId="10A3BEFD" w14:textId="77777777" w:rsidR="00873843" w:rsidRDefault="00873843" w:rsidP="005F6FF4">
      <w:pPr>
        <w:ind w:left="720" w:right="-288"/>
        <w:rPr>
          <w:sz w:val="22"/>
          <w:szCs w:val="22"/>
        </w:rPr>
      </w:pPr>
      <w:r>
        <w:rPr>
          <w:sz w:val="22"/>
          <w:szCs w:val="22"/>
        </w:rPr>
        <w:t xml:space="preserve">“Bank Lending Margins in China and the Effects of the June 2012 Liberalization” (with Ran Tao), </w:t>
      </w:r>
      <w:r>
        <w:rPr>
          <w:i/>
          <w:sz w:val="22"/>
          <w:szCs w:val="22"/>
        </w:rPr>
        <w:t>Journal of International Commerce, Economics and Policy</w:t>
      </w:r>
      <w:r>
        <w:rPr>
          <w:sz w:val="22"/>
          <w:szCs w:val="22"/>
        </w:rPr>
        <w:t xml:space="preserve">, </w:t>
      </w:r>
      <w:r w:rsidR="005F6FF4">
        <w:rPr>
          <w:sz w:val="22"/>
          <w:szCs w:val="22"/>
        </w:rPr>
        <w:t>Vol. 5, No. 2 (June 2014), 19 pages [</w:t>
      </w:r>
      <w:proofErr w:type="spellStart"/>
      <w:r w:rsidR="005F6FF4">
        <w:rPr>
          <w:sz w:val="22"/>
          <w:szCs w:val="22"/>
        </w:rPr>
        <w:t>doi</w:t>
      </w:r>
      <w:proofErr w:type="spellEnd"/>
      <w:r w:rsidR="005F6FF4" w:rsidRPr="005F6FF4">
        <w:t>: 10.1142/S1793993314500033</w:t>
      </w:r>
      <w:r w:rsidR="005F6FF4">
        <w:t>].</w:t>
      </w:r>
    </w:p>
    <w:p w14:paraId="74E2A568" w14:textId="77777777" w:rsidR="00873843" w:rsidRDefault="00873843" w:rsidP="00217043">
      <w:pPr>
        <w:widowControl/>
        <w:ind w:left="720" w:right="-288"/>
        <w:jc w:val="left"/>
        <w:rPr>
          <w:sz w:val="22"/>
          <w:szCs w:val="22"/>
        </w:rPr>
      </w:pPr>
    </w:p>
    <w:p w14:paraId="35F07B25" w14:textId="77777777" w:rsidR="00217043" w:rsidRDefault="00217043" w:rsidP="00217043">
      <w:pPr>
        <w:widowControl/>
        <w:ind w:left="720" w:right="-288"/>
        <w:jc w:val="left"/>
        <w:rPr>
          <w:sz w:val="22"/>
          <w:szCs w:val="22"/>
        </w:rPr>
      </w:pPr>
      <w:r>
        <w:rPr>
          <w:sz w:val="22"/>
          <w:szCs w:val="22"/>
        </w:rPr>
        <w:t xml:space="preserve">“Chinese Real Estate Market Performance: Stock Market Linkages, Liquidity Pressures, and Inflationary Effects” (with Ran Tao), </w:t>
      </w:r>
      <w:r w:rsidRPr="00217043">
        <w:rPr>
          <w:i/>
          <w:sz w:val="22"/>
          <w:szCs w:val="22"/>
        </w:rPr>
        <w:t>The Chinese Economy</w:t>
      </w:r>
      <w:r>
        <w:rPr>
          <w:sz w:val="22"/>
          <w:szCs w:val="22"/>
        </w:rPr>
        <w:t>,</w:t>
      </w:r>
      <w:r w:rsidR="00D83713">
        <w:rPr>
          <w:sz w:val="22"/>
          <w:szCs w:val="22"/>
        </w:rPr>
        <w:t xml:space="preserve"> </w:t>
      </w:r>
      <w:r w:rsidR="005F6FF4">
        <w:rPr>
          <w:sz w:val="22"/>
          <w:szCs w:val="22"/>
        </w:rPr>
        <w:t>Vol. 47, No. 2 (March-April 2014), pp. 5-26</w:t>
      </w:r>
      <w:r>
        <w:rPr>
          <w:sz w:val="22"/>
          <w:szCs w:val="22"/>
        </w:rPr>
        <w:t>.</w:t>
      </w:r>
    </w:p>
    <w:p w14:paraId="65B117BA" w14:textId="77777777" w:rsidR="001D0564" w:rsidRDefault="001D0564" w:rsidP="00217043">
      <w:pPr>
        <w:widowControl/>
        <w:ind w:left="720" w:right="-288"/>
        <w:jc w:val="left"/>
        <w:rPr>
          <w:sz w:val="22"/>
          <w:szCs w:val="22"/>
        </w:rPr>
      </w:pPr>
    </w:p>
    <w:p w14:paraId="55E819E1" w14:textId="77777777" w:rsidR="001D0564" w:rsidRPr="001D0564" w:rsidRDefault="001D0564" w:rsidP="00217043">
      <w:pPr>
        <w:widowControl/>
        <w:ind w:left="720" w:right="-288"/>
        <w:jc w:val="left"/>
        <w:rPr>
          <w:sz w:val="22"/>
          <w:szCs w:val="22"/>
        </w:rPr>
      </w:pPr>
      <w:r>
        <w:rPr>
          <w:sz w:val="22"/>
          <w:szCs w:val="22"/>
        </w:rPr>
        <w:t xml:space="preserve">“The Renminbi as an Emerging World Currency,” </w:t>
      </w:r>
      <w:r>
        <w:rPr>
          <w:i/>
          <w:sz w:val="22"/>
          <w:szCs w:val="22"/>
        </w:rPr>
        <w:t>Journal of Stock and Forex Trading</w:t>
      </w:r>
      <w:r>
        <w:rPr>
          <w:sz w:val="22"/>
          <w:szCs w:val="22"/>
        </w:rPr>
        <w:t>, Vol. 3, No. 2, (2014): Special Issue on Economics, Finance and Public Policy [</w:t>
      </w:r>
      <w:proofErr w:type="spellStart"/>
      <w:r>
        <w:rPr>
          <w:sz w:val="22"/>
          <w:szCs w:val="22"/>
        </w:rPr>
        <w:t>doi</w:t>
      </w:r>
      <w:proofErr w:type="spellEnd"/>
      <w:r>
        <w:rPr>
          <w:sz w:val="22"/>
          <w:szCs w:val="22"/>
        </w:rPr>
        <w:t>: 10.4172/2168-9458.1000118].</w:t>
      </w:r>
    </w:p>
    <w:p w14:paraId="4435A860" w14:textId="77777777" w:rsidR="00217043" w:rsidRDefault="00217043" w:rsidP="00217043">
      <w:pPr>
        <w:widowControl/>
        <w:ind w:left="720" w:right="-288"/>
        <w:jc w:val="left"/>
        <w:rPr>
          <w:sz w:val="22"/>
          <w:szCs w:val="22"/>
        </w:rPr>
      </w:pPr>
    </w:p>
    <w:p w14:paraId="59894A55" w14:textId="77777777" w:rsidR="006B2625" w:rsidRDefault="00FE23F6" w:rsidP="006B2625">
      <w:pPr>
        <w:widowControl/>
        <w:ind w:left="720" w:right="-288"/>
        <w:jc w:val="left"/>
        <w:rPr>
          <w:sz w:val="22"/>
          <w:szCs w:val="22"/>
        </w:rPr>
      </w:pPr>
      <w:r>
        <w:rPr>
          <w:sz w:val="22"/>
          <w:szCs w:val="22"/>
        </w:rPr>
        <w:t xml:space="preserve">"Cross-Market Trading in </w:t>
      </w:r>
      <w:smartTag w:uri="urn:schemas-microsoft-com:office:smarttags" w:element="place">
        <w:smartTag w:uri="urn:schemas-microsoft-com:office:smarttags" w:element="country-region">
          <w:r>
            <w:rPr>
              <w:sz w:val="22"/>
              <w:szCs w:val="22"/>
            </w:rPr>
            <w:t>China</w:t>
          </w:r>
        </w:smartTag>
      </w:smartTag>
      <w:r>
        <w:rPr>
          <w:sz w:val="22"/>
          <w:szCs w:val="22"/>
        </w:rPr>
        <w:t>'s Large State-Owned Commercial Banks</w:t>
      </w:r>
      <w:r w:rsidR="00B73584">
        <w:rPr>
          <w:sz w:val="22"/>
          <w:szCs w:val="22"/>
        </w:rPr>
        <w:t>, 2006-2011</w:t>
      </w:r>
      <w:r>
        <w:rPr>
          <w:sz w:val="22"/>
          <w:szCs w:val="22"/>
        </w:rPr>
        <w:t xml:space="preserve">" (with Yang Yang), </w:t>
      </w:r>
      <w:r>
        <w:rPr>
          <w:i/>
          <w:sz w:val="22"/>
          <w:szCs w:val="22"/>
        </w:rPr>
        <w:t xml:space="preserve">Contemporary Economic </w:t>
      </w:r>
      <w:r w:rsidRPr="00FE23F6">
        <w:rPr>
          <w:i/>
          <w:sz w:val="22"/>
          <w:szCs w:val="22"/>
        </w:rPr>
        <w:t>Policy</w:t>
      </w:r>
      <w:r>
        <w:rPr>
          <w:sz w:val="22"/>
          <w:szCs w:val="22"/>
        </w:rPr>
        <w:t xml:space="preserve">, </w:t>
      </w:r>
      <w:r w:rsidR="00217043">
        <w:rPr>
          <w:sz w:val="22"/>
          <w:szCs w:val="22"/>
        </w:rPr>
        <w:t>Vol. 31, No. 2 (April 2013), pp. 366-377.</w:t>
      </w:r>
    </w:p>
    <w:p w14:paraId="02F58875" w14:textId="77777777" w:rsidR="00251D59" w:rsidRDefault="00251D59" w:rsidP="006B2625">
      <w:pPr>
        <w:widowControl/>
        <w:ind w:left="720" w:right="-288"/>
        <w:jc w:val="left"/>
        <w:rPr>
          <w:sz w:val="22"/>
          <w:szCs w:val="22"/>
        </w:rPr>
      </w:pPr>
    </w:p>
    <w:p w14:paraId="2080A15C" w14:textId="77777777" w:rsidR="00251D59" w:rsidRDefault="00251D59" w:rsidP="006B2625">
      <w:pPr>
        <w:widowControl/>
        <w:ind w:left="720" w:right="-288"/>
        <w:jc w:val="left"/>
        <w:rPr>
          <w:sz w:val="22"/>
          <w:szCs w:val="22"/>
        </w:rPr>
      </w:pPr>
      <w:r>
        <w:rPr>
          <w:sz w:val="22"/>
          <w:szCs w:val="22"/>
        </w:rPr>
        <w:t xml:space="preserve">"Liquidity Preference and Interest-Bearing Money: The </w:t>
      </w:r>
      <w:smartTag w:uri="urn:schemas-microsoft-com:office:smarttags" w:element="place">
        <w:r>
          <w:rPr>
            <w:sz w:val="22"/>
            <w:szCs w:val="22"/>
          </w:rPr>
          <w:t>Ottoman Empire</w:t>
        </w:r>
      </w:smartTag>
      <w:r>
        <w:rPr>
          <w:sz w:val="22"/>
          <w:szCs w:val="22"/>
        </w:rPr>
        <w:t xml:space="preserve">, 1840-1851" (with Meric Keskinel), </w:t>
      </w:r>
      <w:r>
        <w:rPr>
          <w:i/>
          <w:sz w:val="22"/>
          <w:szCs w:val="22"/>
        </w:rPr>
        <w:t xml:space="preserve">Financial History Review, </w:t>
      </w:r>
      <w:r>
        <w:rPr>
          <w:sz w:val="22"/>
          <w:szCs w:val="22"/>
        </w:rPr>
        <w:t>Vol. 20, No. 1 (April 2013), pp. 91-102.</w:t>
      </w:r>
    </w:p>
    <w:p w14:paraId="01BB0A63" w14:textId="77777777" w:rsidR="006B2625" w:rsidRDefault="006B2625" w:rsidP="006B2625">
      <w:pPr>
        <w:widowControl/>
        <w:ind w:left="720" w:right="-288"/>
        <w:jc w:val="left"/>
        <w:rPr>
          <w:sz w:val="22"/>
          <w:szCs w:val="22"/>
        </w:rPr>
      </w:pPr>
    </w:p>
    <w:p w14:paraId="7F8A38C6" w14:textId="77777777" w:rsidR="006B2625" w:rsidRDefault="006B2625" w:rsidP="006B2625">
      <w:pPr>
        <w:widowControl/>
        <w:ind w:left="720" w:right="-288"/>
        <w:jc w:val="left"/>
        <w:rPr>
          <w:sz w:val="22"/>
          <w:szCs w:val="22"/>
        </w:rPr>
      </w:pPr>
      <w:r>
        <w:rPr>
          <w:sz w:val="22"/>
          <w:szCs w:val="22"/>
        </w:rPr>
        <w:lastRenderedPageBreak/>
        <w:t xml:space="preserve">“Irving Fisher and Price-Level Targeting in </w:t>
      </w:r>
      <w:smartTag w:uri="urn:schemas-microsoft-com:office:smarttags" w:element="place">
        <w:smartTag w:uri="urn:schemas-microsoft-com:office:smarttags" w:element="country-region">
          <w:r>
            <w:rPr>
              <w:sz w:val="22"/>
              <w:szCs w:val="22"/>
            </w:rPr>
            <w:t>Austria</w:t>
          </w:r>
        </w:smartTag>
      </w:smartTag>
      <w:r>
        <w:rPr>
          <w:sz w:val="22"/>
          <w:szCs w:val="22"/>
        </w:rPr>
        <w:t>: Was Silver the Answer?” (</w:t>
      </w:r>
      <w:proofErr w:type="gramStart"/>
      <w:r>
        <w:rPr>
          <w:sz w:val="22"/>
          <w:szCs w:val="22"/>
        </w:rPr>
        <w:t>with</w:t>
      </w:r>
      <w:proofErr w:type="gramEnd"/>
      <w:r>
        <w:rPr>
          <w:sz w:val="22"/>
          <w:szCs w:val="22"/>
        </w:rPr>
        <w:t xml:space="preserve"> Kris James Mitchener and Marc D. Weidenmier), </w:t>
      </w:r>
      <w:r>
        <w:rPr>
          <w:i/>
          <w:sz w:val="22"/>
          <w:szCs w:val="22"/>
        </w:rPr>
        <w:t xml:space="preserve">Journal of Money, Credit, and Banking, </w:t>
      </w:r>
      <w:r>
        <w:rPr>
          <w:sz w:val="22"/>
          <w:szCs w:val="22"/>
        </w:rPr>
        <w:t>Vol. 44, No. 4 (June 2012), pp. 733-750.</w:t>
      </w:r>
    </w:p>
    <w:p w14:paraId="74B108B4" w14:textId="77777777" w:rsidR="000B53EB" w:rsidRDefault="000B53EB" w:rsidP="00473B4F">
      <w:pPr>
        <w:widowControl/>
        <w:ind w:left="720" w:right="-288"/>
        <w:jc w:val="left"/>
        <w:rPr>
          <w:sz w:val="22"/>
          <w:szCs w:val="22"/>
        </w:rPr>
      </w:pPr>
    </w:p>
    <w:p w14:paraId="46A7CD36" w14:textId="77777777" w:rsidR="00FE23F6" w:rsidRPr="000B53EB" w:rsidRDefault="000B53EB" w:rsidP="000B53EB">
      <w:pPr>
        <w:widowControl/>
        <w:ind w:left="720" w:right="-288"/>
        <w:jc w:val="left"/>
        <w:rPr>
          <w:sz w:val="22"/>
          <w:szCs w:val="22"/>
        </w:rPr>
      </w:pPr>
      <w:r>
        <w:rPr>
          <w:sz w:val="22"/>
          <w:szCs w:val="22"/>
        </w:rPr>
        <w:t xml:space="preserve">“Enter the Dragon: Interactions between Chinese, US and Asia-Pacific Equity Markets, 1995-2010” (with Pierre L. Siklos), </w:t>
      </w:r>
      <w:r>
        <w:rPr>
          <w:i/>
          <w:sz w:val="22"/>
          <w:szCs w:val="22"/>
        </w:rPr>
        <w:t>Pacific-Basin Finance Journal</w:t>
      </w:r>
      <w:r>
        <w:rPr>
          <w:sz w:val="22"/>
          <w:szCs w:val="22"/>
        </w:rPr>
        <w:t xml:space="preserve">, </w:t>
      </w:r>
      <w:r w:rsidR="005469C7">
        <w:rPr>
          <w:sz w:val="22"/>
          <w:szCs w:val="22"/>
        </w:rPr>
        <w:t>Vol. 20, No. 3 (June 2012), pp. 521-541</w:t>
      </w:r>
      <w:r>
        <w:rPr>
          <w:sz w:val="22"/>
          <w:szCs w:val="22"/>
        </w:rPr>
        <w:t>.</w:t>
      </w:r>
    </w:p>
    <w:p w14:paraId="2E787925" w14:textId="77777777" w:rsidR="000B53EB" w:rsidRDefault="000B53EB" w:rsidP="000B53EB">
      <w:pPr>
        <w:widowControl/>
        <w:ind w:left="720" w:right="-288"/>
        <w:jc w:val="left"/>
        <w:rPr>
          <w:sz w:val="22"/>
          <w:szCs w:val="22"/>
        </w:rPr>
      </w:pPr>
    </w:p>
    <w:p w14:paraId="5ECC42D4" w14:textId="77777777" w:rsidR="000B53EB" w:rsidRPr="005469C7" w:rsidRDefault="000B53EB" w:rsidP="005469C7">
      <w:pPr>
        <w:widowControl/>
        <w:ind w:left="720" w:right="-288"/>
        <w:jc w:val="left"/>
        <w:rPr>
          <w:sz w:val="22"/>
          <w:szCs w:val="22"/>
        </w:rPr>
      </w:pPr>
      <w:r w:rsidRPr="005469C7">
        <w:rPr>
          <w:sz w:val="22"/>
          <w:szCs w:val="22"/>
        </w:rPr>
        <w:t xml:space="preserve">"Futures Trading and Price Discovery: Some Golden Chinese Evidence" (with </w:t>
      </w:r>
      <w:proofErr w:type="spellStart"/>
      <w:r w:rsidRPr="005469C7">
        <w:rPr>
          <w:sz w:val="22"/>
          <w:szCs w:val="22"/>
        </w:rPr>
        <w:t>Qingyang</w:t>
      </w:r>
      <w:proofErr w:type="spellEnd"/>
      <w:r w:rsidRPr="005469C7">
        <w:rPr>
          <w:sz w:val="22"/>
          <w:szCs w:val="22"/>
        </w:rPr>
        <w:t xml:space="preserve"> Li and James Zhang), </w:t>
      </w:r>
      <w:r w:rsidRPr="005469C7">
        <w:rPr>
          <w:i/>
          <w:sz w:val="22"/>
          <w:szCs w:val="22"/>
        </w:rPr>
        <w:t>Empirical Economics Letters</w:t>
      </w:r>
      <w:r w:rsidRPr="005469C7">
        <w:rPr>
          <w:sz w:val="22"/>
          <w:szCs w:val="22"/>
        </w:rPr>
        <w:t xml:space="preserve">, </w:t>
      </w:r>
      <w:r w:rsidR="005469C7" w:rsidRPr="005469C7">
        <w:rPr>
          <w:sz w:val="22"/>
          <w:szCs w:val="22"/>
        </w:rPr>
        <w:t>Vol. 11, No. 3 (March 2012), pp. 251-256</w:t>
      </w:r>
      <w:r w:rsidRPr="005469C7">
        <w:rPr>
          <w:sz w:val="22"/>
          <w:szCs w:val="22"/>
        </w:rPr>
        <w:t>.</w:t>
      </w:r>
    </w:p>
    <w:p w14:paraId="5D2C964E" w14:textId="77777777" w:rsidR="00B27273" w:rsidRPr="005469C7" w:rsidRDefault="00B27273" w:rsidP="005469C7">
      <w:pPr>
        <w:widowControl/>
        <w:ind w:left="720" w:right="-288"/>
        <w:jc w:val="left"/>
        <w:rPr>
          <w:sz w:val="22"/>
          <w:szCs w:val="22"/>
        </w:rPr>
      </w:pPr>
    </w:p>
    <w:p w14:paraId="128F1FA1" w14:textId="77777777" w:rsidR="00B27273" w:rsidRPr="00A1619C" w:rsidRDefault="00B27273" w:rsidP="00A1619C">
      <w:pPr>
        <w:shd w:val="clear" w:color="auto" w:fill="FFFFFF"/>
        <w:ind w:left="720" w:right="-288"/>
        <w:rPr>
          <w:rFonts w:eastAsia="SimSun"/>
          <w:color w:val="000000"/>
          <w:sz w:val="22"/>
          <w:szCs w:val="22"/>
          <w:lang w:eastAsia="zh-CN"/>
        </w:rPr>
      </w:pPr>
      <w:r w:rsidRPr="00A1619C">
        <w:rPr>
          <w:sz w:val="22"/>
          <w:szCs w:val="22"/>
        </w:rPr>
        <w:t xml:space="preserve">"Bank Lending, Inflation and </w:t>
      </w:r>
      <w:smartTag w:uri="urn:schemas-microsoft-com:office:smarttags" w:element="country-region">
        <w:r w:rsidRPr="00A1619C">
          <w:rPr>
            <w:sz w:val="22"/>
            <w:szCs w:val="22"/>
          </w:rPr>
          <w:t>China</w:t>
        </w:r>
      </w:smartTag>
      <w:r w:rsidRPr="00A1619C">
        <w:rPr>
          <w:sz w:val="22"/>
          <w:szCs w:val="22"/>
        </w:rPr>
        <w:t xml:space="preserve">'s Stock Market (2004-2010)" (with Ran Tao), </w:t>
      </w:r>
      <w:r w:rsidRPr="00A1619C">
        <w:rPr>
          <w:i/>
          <w:sz w:val="22"/>
          <w:szCs w:val="22"/>
        </w:rPr>
        <w:t>Economics Research International</w:t>
      </w:r>
      <w:r w:rsidRPr="00A1619C">
        <w:rPr>
          <w:sz w:val="22"/>
          <w:szCs w:val="22"/>
        </w:rPr>
        <w:t xml:space="preserve"> </w:t>
      </w:r>
      <w:r w:rsidR="005469C7" w:rsidRPr="00A1619C">
        <w:rPr>
          <w:sz w:val="22"/>
          <w:szCs w:val="22"/>
        </w:rPr>
        <w:t xml:space="preserve">(Special Issue on </w:t>
      </w:r>
      <w:smartTag w:uri="urn:schemas-microsoft-com:office:smarttags" w:element="place">
        <w:smartTag w:uri="urn:schemas-microsoft-com:office:smarttags" w:element="country-region">
          <w:r w:rsidR="005469C7" w:rsidRPr="00A1619C">
            <w:rPr>
              <w:sz w:val="22"/>
              <w:szCs w:val="22"/>
            </w:rPr>
            <w:t>China</w:t>
          </w:r>
        </w:smartTag>
      </w:smartTag>
      <w:r w:rsidR="005469C7" w:rsidRPr="00A1619C">
        <w:rPr>
          <w:sz w:val="22"/>
          <w:szCs w:val="22"/>
        </w:rPr>
        <w:t xml:space="preserve"> after the Global Financial Crisis), Vol</w:t>
      </w:r>
      <w:r w:rsidR="00A1619C">
        <w:rPr>
          <w:sz w:val="22"/>
          <w:szCs w:val="22"/>
        </w:rPr>
        <w:t>.</w:t>
      </w:r>
      <w:r w:rsidR="005469C7" w:rsidRPr="00A1619C">
        <w:rPr>
          <w:sz w:val="22"/>
          <w:szCs w:val="22"/>
        </w:rPr>
        <w:t xml:space="preserve"> 2011, </w:t>
      </w:r>
      <w:r w:rsidR="005469C7" w:rsidRPr="00A1619C">
        <w:rPr>
          <w:rFonts w:eastAsia="SimSun"/>
          <w:color w:val="000000"/>
          <w:sz w:val="22"/>
          <w:szCs w:val="22"/>
          <w:lang w:eastAsia="zh-CN"/>
        </w:rPr>
        <w:t>Article ID 652983, 7 pages</w:t>
      </w:r>
      <w:r w:rsidR="00A1619C" w:rsidRPr="00A1619C">
        <w:rPr>
          <w:rFonts w:eastAsia="SimSun"/>
          <w:color w:val="000000"/>
          <w:sz w:val="22"/>
          <w:szCs w:val="22"/>
          <w:lang w:eastAsia="zh-CN"/>
        </w:rPr>
        <w:t xml:space="preserve"> [doi:10.1155/2011/652983].</w:t>
      </w:r>
    </w:p>
    <w:p w14:paraId="17BD2F8B" w14:textId="77777777" w:rsidR="00DE0D63" w:rsidRDefault="00DE0D63" w:rsidP="005469C7">
      <w:pPr>
        <w:widowControl/>
        <w:ind w:left="720" w:right="-288"/>
        <w:jc w:val="left"/>
        <w:rPr>
          <w:sz w:val="22"/>
          <w:szCs w:val="22"/>
        </w:rPr>
      </w:pPr>
    </w:p>
    <w:p w14:paraId="4FD5A8FC" w14:textId="77777777" w:rsidR="00DE0D63" w:rsidRDefault="00DE0D63" w:rsidP="00DE0D63">
      <w:pPr>
        <w:widowControl/>
        <w:ind w:left="720" w:right="-288"/>
        <w:jc w:val="left"/>
        <w:rPr>
          <w:sz w:val="22"/>
          <w:szCs w:val="22"/>
        </w:rPr>
      </w:pPr>
      <w:r>
        <w:rPr>
          <w:sz w:val="22"/>
          <w:szCs w:val="22"/>
        </w:rPr>
        <w:t>“Fiscal and Monetary Policy Institutions and Policies: Onward and Upward?” (</w:t>
      </w:r>
      <w:proofErr w:type="gramStart"/>
      <w:r>
        <w:rPr>
          <w:sz w:val="22"/>
          <w:szCs w:val="22"/>
        </w:rPr>
        <w:t>with</w:t>
      </w:r>
      <w:proofErr w:type="gramEnd"/>
      <w:r>
        <w:rPr>
          <w:sz w:val="22"/>
          <w:szCs w:val="22"/>
        </w:rPr>
        <w:t xml:space="preserve"> King Banaian, Mark Hallerberg and Pierre L. Siklos), </w:t>
      </w:r>
      <w:r>
        <w:rPr>
          <w:i/>
          <w:sz w:val="22"/>
          <w:szCs w:val="22"/>
        </w:rPr>
        <w:t xml:space="preserve">Journal of Financial Economic Policy </w:t>
      </w:r>
      <w:r>
        <w:rPr>
          <w:sz w:val="22"/>
          <w:szCs w:val="22"/>
        </w:rPr>
        <w:t xml:space="preserve">(Special Issue on International Aspects of Financial Policies), </w:t>
      </w:r>
      <w:r w:rsidR="00FE23F6">
        <w:rPr>
          <w:sz w:val="22"/>
          <w:szCs w:val="22"/>
        </w:rPr>
        <w:t>Vol. 3, No. 4 (2011), pp. 340-354</w:t>
      </w:r>
      <w:r>
        <w:rPr>
          <w:sz w:val="22"/>
          <w:szCs w:val="22"/>
        </w:rPr>
        <w:t>.</w:t>
      </w:r>
    </w:p>
    <w:p w14:paraId="52C09BF2" w14:textId="77777777" w:rsidR="00DE0D63" w:rsidRDefault="00DE0D63" w:rsidP="00DE0D63">
      <w:pPr>
        <w:widowControl/>
        <w:ind w:left="720" w:right="-288"/>
        <w:jc w:val="left"/>
        <w:rPr>
          <w:sz w:val="22"/>
          <w:szCs w:val="22"/>
        </w:rPr>
      </w:pPr>
    </w:p>
    <w:p w14:paraId="422B68EF" w14:textId="77777777" w:rsidR="00DE0D63" w:rsidRDefault="00DE0D63" w:rsidP="00DE0D63">
      <w:pPr>
        <w:widowControl/>
        <w:ind w:left="720" w:right="-288"/>
        <w:jc w:val="left"/>
        <w:rPr>
          <w:sz w:val="22"/>
          <w:szCs w:val="22"/>
        </w:rPr>
      </w:pPr>
      <w:r>
        <w:rPr>
          <w:sz w:val="22"/>
          <w:szCs w:val="22"/>
        </w:rPr>
        <w:t xml:space="preserve">“An ABC Guide to Provincial Lending Patterns in </w:t>
      </w:r>
      <w:smartTag w:uri="urn:schemas-microsoft-com:office:smarttags" w:element="place">
        <w:smartTag w:uri="urn:schemas-microsoft-com:office:smarttags" w:element="country-region">
          <w:r>
            <w:rPr>
              <w:sz w:val="22"/>
              <w:szCs w:val="22"/>
            </w:rPr>
            <w:t>China</w:t>
          </w:r>
        </w:smartTag>
      </w:smartTag>
      <w:r>
        <w:rPr>
          <w:sz w:val="22"/>
          <w:szCs w:val="22"/>
        </w:rPr>
        <w:t xml:space="preserve">: Progress and Prospects” (with Ran Tao), </w:t>
      </w:r>
      <w:r>
        <w:rPr>
          <w:i/>
          <w:sz w:val="22"/>
          <w:szCs w:val="22"/>
        </w:rPr>
        <w:t>The Chinese Economy</w:t>
      </w:r>
      <w:r>
        <w:rPr>
          <w:sz w:val="22"/>
          <w:szCs w:val="22"/>
        </w:rPr>
        <w:t xml:space="preserve">, </w:t>
      </w:r>
      <w:r w:rsidR="005B63E6">
        <w:rPr>
          <w:sz w:val="22"/>
          <w:szCs w:val="22"/>
        </w:rPr>
        <w:t>Vol. 44, No. 5 (September-October 2011), pp. 34-54.</w:t>
      </w:r>
    </w:p>
    <w:p w14:paraId="16656062" w14:textId="77777777" w:rsidR="0020788B" w:rsidRDefault="0020788B" w:rsidP="00C91E48">
      <w:pPr>
        <w:widowControl/>
        <w:ind w:left="720" w:right="-288"/>
        <w:jc w:val="left"/>
        <w:rPr>
          <w:sz w:val="22"/>
          <w:szCs w:val="22"/>
        </w:rPr>
      </w:pPr>
    </w:p>
    <w:p w14:paraId="4A2F54FC" w14:textId="77777777" w:rsidR="0020788B" w:rsidRDefault="0020788B" w:rsidP="0020788B">
      <w:pPr>
        <w:widowControl/>
        <w:ind w:left="720" w:right="-288"/>
        <w:jc w:val="left"/>
        <w:rPr>
          <w:sz w:val="22"/>
          <w:szCs w:val="22"/>
        </w:rPr>
      </w:pPr>
      <w:r>
        <w:rPr>
          <w:sz w:val="22"/>
          <w:szCs w:val="22"/>
        </w:rPr>
        <w:t xml:space="preserve">“Offshore versus Local Listings of Taiwanese Firms: Evidence from </w:t>
      </w:r>
      <w:smartTag w:uri="urn:schemas-microsoft-com:office:smarttags" w:element="City">
        <w:r>
          <w:rPr>
            <w:sz w:val="22"/>
            <w:szCs w:val="22"/>
          </w:rPr>
          <w:t>London</w:t>
        </w:r>
      </w:smartTag>
      <w:r>
        <w:rPr>
          <w:sz w:val="22"/>
          <w:szCs w:val="22"/>
        </w:rPr>
        <w:t xml:space="preserve">, </w:t>
      </w:r>
      <w:smartTag w:uri="urn:schemas-microsoft-com:office:smarttags" w:element="State">
        <w:r>
          <w:rPr>
            <w:sz w:val="22"/>
            <w:szCs w:val="22"/>
          </w:rPr>
          <w:t>New York</w:t>
        </w:r>
      </w:smartTag>
      <w:r>
        <w:rPr>
          <w:sz w:val="22"/>
          <w:szCs w:val="22"/>
        </w:rPr>
        <w:t xml:space="preserve"> and </w:t>
      </w:r>
      <w:smartTag w:uri="urn:schemas-microsoft-com:office:smarttags" w:element="City">
        <w:r>
          <w:rPr>
            <w:sz w:val="22"/>
            <w:szCs w:val="22"/>
          </w:rPr>
          <w:t>Taipei</w:t>
        </w:r>
      </w:smartTag>
      <w:r>
        <w:rPr>
          <w:sz w:val="22"/>
          <w:szCs w:val="22"/>
        </w:rPr>
        <w:t xml:space="preserve">” (with </w:t>
      </w:r>
      <w:proofErr w:type="spellStart"/>
      <w:smartTag w:uri="urn:schemas-microsoft-com:office:smarttags" w:element="place">
        <w:smartTag w:uri="urn:schemas:contacts" w:element="Sn">
          <w:r>
            <w:rPr>
              <w:sz w:val="22"/>
              <w:szCs w:val="22"/>
            </w:rPr>
            <w:t>Hsin</w:t>
          </w:r>
          <w:proofErr w:type="spellEnd"/>
          <w:r>
            <w:rPr>
              <w:sz w:val="22"/>
              <w:szCs w:val="22"/>
            </w:rPr>
            <w:t>-hui</w:t>
          </w:r>
        </w:smartTag>
        <w:r>
          <w:rPr>
            <w:sz w:val="22"/>
            <w:szCs w:val="22"/>
          </w:rPr>
          <w:t xml:space="preserve"> </w:t>
        </w:r>
        <w:smartTag w:uri="urn:schemas:contacts" w:element="Sn">
          <w:r>
            <w:rPr>
              <w:sz w:val="22"/>
              <w:szCs w:val="22"/>
            </w:rPr>
            <w:t>I.</w:t>
          </w:r>
        </w:smartTag>
      </w:smartTag>
      <w:r>
        <w:rPr>
          <w:sz w:val="22"/>
          <w:szCs w:val="22"/>
        </w:rPr>
        <w:t xml:space="preserve"> H. Whited), </w:t>
      </w:r>
      <w:r>
        <w:rPr>
          <w:i/>
          <w:sz w:val="22"/>
          <w:szCs w:val="22"/>
        </w:rPr>
        <w:t>Applied Financial Economics</w:t>
      </w:r>
      <w:r>
        <w:rPr>
          <w:sz w:val="22"/>
          <w:szCs w:val="22"/>
        </w:rPr>
        <w:t>, Vol.</w:t>
      </w:r>
      <w:r w:rsidR="00473B4F">
        <w:rPr>
          <w:sz w:val="22"/>
          <w:szCs w:val="22"/>
        </w:rPr>
        <w:t xml:space="preserve"> </w:t>
      </w:r>
      <w:r>
        <w:rPr>
          <w:sz w:val="22"/>
          <w:szCs w:val="22"/>
        </w:rPr>
        <w:t>21, No. 9 (2011), pp. 637-649.</w:t>
      </w:r>
    </w:p>
    <w:p w14:paraId="14DC2908" w14:textId="77777777" w:rsidR="00C91E48" w:rsidRDefault="00C91E48" w:rsidP="00E82A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5D1ED772" w14:textId="77777777" w:rsidR="0001459F" w:rsidRDefault="0001459F" w:rsidP="00E82A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“Sentiment Effects on Chinese Share Prices and Savings Deposits: The Post-2003 Experience” (with Luke Redfern), </w:t>
      </w:r>
      <w:smartTag w:uri="urn:schemas-microsoft-com:office:smarttags" w:element="place">
        <w:smartTag w:uri="urn:schemas-microsoft-com:office:smarttags" w:element="country-region">
          <w:r>
            <w:rPr>
              <w:i/>
              <w:sz w:val="22"/>
              <w:szCs w:val="22"/>
            </w:rPr>
            <w:t>China</w:t>
          </w:r>
        </w:smartTag>
      </w:smartTag>
      <w:r>
        <w:rPr>
          <w:i/>
          <w:sz w:val="22"/>
          <w:szCs w:val="22"/>
        </w:rPr>
        <w:t xml:space="preserve"> Economic Review, </w:t>
      </w:r>
      <w:r w:rsidR="00250A2F">
        <w:rPr>
          <w:sz w:val="22"/>
          <w:szCs w:val="22"/>
        </w:rPr>
        <w:t>Vol. 20, No. 2 (June 2009), pp. 246-261</w:t>
      </w:r>
      <w:r>
        <w:rPr>
          <w:sz w:val="22"/>
          <w:szCs w:val="22"/>
        </w:rPr>
        <w:t>.</w:t>
      </w:r>
    </w:p>
    <w:p w14:paraId="033C0B75" w14:textId="77777777" w:rsidR="0001459F" w:rsidRDefault="0001459F" w:rsidP="00E82A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31902F38" w14:textId="77777777" w:rsidR="00E82AE1" w:rsidRDefault="00E82AE1" w:rsidP="00E82A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“Macroeconomic Interdependence between Mainland </w:t>
      </w:r>
      <w:smartTag w:uri="urn:schemas-microsoft-com:office:smarttags" w:element="country-region">
        <w:r>
          <w:rPr>
            <w:sz w:val="22"/>
            <w:szCs w:val="22"/>
          </w:rPr>
          <w:t>China</w:t>
        </w:r>
      </w:smartTag>
      <w:r>
        <w:rPr>
          <w:sz w:val="22"/>
          <w:szCs w:val="22"/>
        </w:rPr>
        <w:t xml:space="preserve"> and </w:t>
      </w:r>
      <w:smartTag w:uri="urn:schemas-microsoft-com:office:smarttags" w:element="country-region">
        <w:r>
          <w:rPr>
            <w:sz w:val="22"/>
            <w:szCs w:val="22"/>
          </w:rPr>
          <w:t>Taiwan</w:t>
        </w:r>
      </w:smartTag>
      <w:r>
        <w:rPr>
          <w:sz w:val="22"/>
          <w:szCs w:val="22"/>
        </w:rPr>
        <w:t xml:space="preserve">: A Cross-Strait Perspective on Globalization” (with </w:t>
      </w:r>
      <w:smartTag w:uri="urn:schemas-microsoft-com:office:smarttags" w:element="place">
        <w:smartTag w:uri="urn:schemas:contacts" w:element="Sn">
          <w:r>
            <w:rPr>
              <w:sz w:val="22"/>
              <w:szCs w:val="22"/>
            </w:rPr>
            <w:t>Hsin-hui</w:t>
          </w:r>
        </w:smartTag>
        <w:r>
          <w:rPr>
            <w:sz w:val="22"/>
            <w:szCs w:val="22"/>
          </w:rPr>
          <w:t xml:space="preserve"> </w:t>
        </w:r>
        <w:smartTag w:uri="urn:schemas:contacts" w:element="Sn">
          <w:r>
            <w:rPr>
              <w:sz w:val="22"/>
              <w:szCs w:val="22"/>
            </w:rPr>
            <w:t>I.</w:t>
          </w:r>
        </w:smartTag>
      </w:smartTag>
      <w:r>
        <w:rPr>
          <w:sz w:val="22"/>
          <w:szCs w:val="22"/>
        </w:rPr>
        <w:t xml:space="preserve"> H. Whited), </w:t>
      </w:r>
      <w:r>
        <w:rPr>
          <w:i/>
          <w:sz w:val="22"/>
          <w:szCs w:val="22"/>
        </w:rPr>
        <w:t>The Chinese Economy</w:t>
      </w:r>
      <w:r>
        <w:rPr>
          <w:sz w:val="22"/>
          <w:szCs w:val="22"/>
        </w:rPr>
        <w:t xml:space="preserve">, </w:t>
      </w:r>
      <w:r w:rsidR="0001459F">
        <w:rPr>
          <w:sz w:val="22"/>
          <w:szCs w:val="22"/>
        </w:rPr>
        <w:t>Vol. 42, No. 1 (January-February 2009), pp. 5-39.</w:t>
      </w:r>
    </w:p>
    <w:p w14:paraId="0370352A" w14:textId="77777777" w:rsidR="0001459F" w:rsidRDefault="0001459F" w:rsidP="0001459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2B4511F" w14:textId="77777777" w:rsidR="0001459F" w:rsidRDefault="0001459F" w:rsidP="0001459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“Stock Market Sentiment and the Draining of China’s Savings Deposits” (with Luke Redfern), </w:t>
      </w:r>
      <w:r>
        <w:rPr>
          <w:i/>
          <w:sz w:val="22"/>
          <w:szCs w:val="22"/>
        </w:rPr>
        <w:t xml:space="preserve">Economics Letters, </w:t>
      </w:r>
      <w:r>
        <w:rPr>
          <w:sz w:val="22"/>
          <w:szCs w:val="22"/>
        </w:rPr>
        <w:t>Vol. 102, No. 1 (January 2009), pp. 27-29.</w:t>
      </w:r>
    </w:p>
    <w:p w14:paraId="5A98C2F7" w14:textId="77777777" w:rsidR="00E82AE1" w:rsidRDefault="00E82AE1" w:rsidP="006874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317C5A1F" w14:textId="77777777" w:rsidR="005C13C7" w:rsidRDefault="0068740A" w:rsidP="006874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"US ADR and Hong Kong H-Share Discounts of Shanghai-Listed Firms" (with Gregory C. Arquette and William O. Brown, Jr.), </w:t>
      </w:r>
      <w:r w:rsidRPr="0068740A">
        <w:rPr>
          <w:i/>
          <w:sz w:val="22"/>
          <w:szCs w:val="22"/>
        </w:rPr>
        <w:t>Journal of Banking and Finance</w:t>
      </w:r>
      <w:r>
        <w:rPr>
          <w:sz w:val="22"/>
          <w:szCs w:val="22"/>
        </w:rPr>
        <w:t xml:space="preserve">, </w:t>
      </w:r>
      <w:r w:rsidR="006A73DE">
        <w:rPr>
          <w:sz w:val="22"/>
          <w:szCs w:val="22"/>
        </w:rPr>
        <w:t>Vol. 32, No. 9 (September 2008), pp. 1916-1927.</w:t>
      </w:r>
    </w:p>
    <w:p w14:paraId="0A9A2052" w14:textId="77777777" w:rsidR="000429EF" w:rsidRDefault="000429EF"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55D6A116" w14:textId="77777777" w:rsidR="00B217F1" w:rsidRDefault="00B217F1"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“What Has Driven Chinese Monetary Policy Since 1990? Investigating the People’s Bank’s Policy Rule” (with </w:t>
      </w:r>
      <w:smartTag w:uri="urn:schemas-microsoft-com:office:smarttags" w:element="PersonName">
        <w:r>
          <w:rPr>
            <w:sz w:val="22"/>
            <w:szCs w:val="22"/>
          </w:rPr>
          <w:t>Pierre L. Siklos</w:t>
        </w:r>
      </w:smartTag>
      <w:r>
        <w:rPr>
          <w:sz w:val="22"/>
          <w:szCs w:val="22"/>
        </w:rPr>
        <w:t xml:space="preserve">), </w:t>
      </w:r>
      <w:r>
        <w:rPr>
          <w:i/>
          <w:sz w:val="22"/>
          <w:szCs w:val="22"/>
        </w:rPr>
        <w:t>Journal of International Money and Finance</w:t>
      </w:r>
      <w:r>
        <w:rPr>
          <w:sz w:val="22"/>
          <w:szCs w:val="22"/>
        </w:rPr>
        <w:t xml:space="preserve">, </w:t>
      </w:r>
      <w:r w:rsidR="00E10104">
        <w:rPr>
          <w:sz w:val="22"/>
          <w:szCs w:val="22"/>
        </w:rPr>
        <w:t>Vol. 27, No. 5 (September 2008), pp. 847-859.</w:t>
      </w:r>
    </w:p>
    <w:p w14:paraId="25EEA4C8" w14:textId="77777777" w:rsidR="00BF5E61" w:rsidRDefault="00BF5E61"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4F3453B0" w14:textId="77777777" w:rsidR="002315F7" w:rsidRDefault="0068740A" w:rsidP="002315F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“Financial Market Reactions to the Overthrow and Annexation of the </w:t>
      </w:r>
      <w:smartTag w:uri="urn:schemas-microsoft-com:office:smarttags" w:element="PlaceName">
        <w:r>
          <w:rPr>
            <w:sz w:val="22"/>
            <w:szCs w:val="22"/>
          </w:rPr>
          <w:t>Hawaiian</w:t>
        </w:r>
      </w:smartTag>
      <w:r>
        <w:rPr>
          <w:sz w:val="22"/>
          <w:szCs w:val="22"/>
        </w:rPr>
        <w:t xml:space="preserve"> </w:t>
      </w:r>
      <w:smartTag w:uri="urn:schemas-microsoft-com:office:smarttags" w:element="PlaceType">
        <w:r>
          <w:rPr>
            <w:sz w:val="22"/>
            <w:szCs w:val="22"/>
          </w:rPr>
          <w:t>Kingdom</w:t>
        </w:r>
      </w:smartTag>
      <w:r>
        <w:rPr>
          <w:sz w:val="22"/>
          <w:szCs w:val="22"/>
        </w:rPr>
        <w:t xml:space="preserve">: Evidence from </w:t>
      </w:r>
      <w:smartTag w:uri="urn:schemas-microsoft-com:office:smarttags" w:element="City">
        <w:r>
          <w:rPr>
            <w:sz w:val="22"/>
            <w:szCs w:val="22"/>
          </w:rPr>
          <w:t>London</w:t>
        </w:r>
      </w:smartTag>
      <w:r>
        <w:rPr>
          <w:sz w:val="22"/>
          <w:szCs w:val="22"/>
        </w:rPr>
        <w:t xml:space="preserve">, </w:t>
      </w:r>
      <w:smartTag w:uri="urn:schemas-microsoft-com:office:smarttags" w:element="City">
        <w:r>
          <w:rPr>
            <w:sz w:val="22"/>
            <w:szCs w:val="22"/>
          </w:rPr>
          <w:t>Honolulu</w:t>
        </w:r>
      </w:smartTag>
      <w:r>
        <w:rPr>
          <w:sz w:val="22"/>
          <w:szCs w:val="22"/>
        </w:rPr>
        <w:t xml:space="preserve"> and </w:t>
      </w:r>
      <w:smartTag w:uri="urn:schemas-microsoft-com:office:smarttags" w:element="place">
        <w:smartTag w:uri="urn:schemas-microsoft-com:office:smarttags" w:element="State">
          <w:r>
            <w:rPr>
              <w:sz w:val="22"/>
              <w:szCs w:val="22"/>
            </w:rPr>
            <w:t>New York</w:t>
          </w:r>
        </w:smartTag>
      </w:smartTag>
      <w:r>
        <w:rPr>
          <w:sz w:val="22"/>
          <w:szCs w:val="22"/>
        </w:rPr>
        <w:t xml:space="preserve">” (with Leroy O. Laney), </w:t>
      </w:r>
      <w:r w:rsidRPr="00DF2F89">
        <w:rPr>
          <w:i/>
          <w:sz w:val="22"/>
          <w:szCs w:val="22"/>
        </w:rPr>
        <w:t>Cliometrica</w:t>
      </w:r>
      <w:r w:rsidR="0013677E">
        <w:rPr>
          <w:sz w:val="22"/>
          <w:szCs w:val="22"/>
        </w:rPr>
        <w:t>, Vol. 2, No</w:t>
      </w:r>
      <w:r>
        <w:rPr>
          <w:sz w:val="22"/>
          <w:szCs w:val="22"/>
        </w:rPr>
        <w:t>.</w:t>
      </w:r>
      <w:r w:rsidR="0013677E">
        <w:rPr>
          <w:sz w:val="22"/>
          <w:szCs w:val="22"/>
        </w:rPr>
        <w:t xml:space="preserve"> 2 (July 2008), pp. 119-141.</w:t>
      </w:r>
    </w:p>
    <w:p w14:paraId="257B6845" w14:textId="77777777" w:rsidR="002315F7" w:rsidRDefault="002315F7" w:rsidP="002315F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A5BF709" w14:textId="77777777" w:rsidR="002315F7" w:rsidRDefault="002315F7" w:rsidP="002315F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 xml:space="preserve">“US Pressure on </w:t>
      </w:r>
      <w:smartTag w:uri="urn:schemas-microsoft-com:office:smarttags" w:element="country-region">
        <w:r>
          <w:rPr>
            <w:sz w:val="22"/>
            <w:szCs w:val="22"/>
          </w:rPr>
          <w:t>China</w:t>
        </w:r>
      </w:smartTag>
      <w:r>
        <w:rPr>
          <w:sz w:val="22"/>
          <w:szCs w:val="22"/>
        </w:rPr>
        <w:t xml:space="preserve">: Silver Flows, Deflation, and the 1934 </w:t>
      </w:r>
      <w:smartTag w:uri="urn:schemas-microsoft-com:office:smarttags" w:element="City">
        <w:r>
          <w:rPr>
            <w:sz w:val="22"/>
            <w:szCs w:val="22"/>
          </w:rPr>
          <w:t>Shanghai</w:t>
        </w:r>
      </w:smartTag>
      <w:r>
        <w:rPr>
          <w:sz w:val="22"/>
          <w:szCs w:val="22"/>
        </w:rPr>
        <w:t xml:space="preserve"> Credit Crunch,” </w:t>
      </w:r>
      <w:smartTag w:uri="urn:schemas-microsoft-com:office:smarttags" w:element="place">
        <w:smartTag w:uri="urn:schemas-microsoft-com:office:smarttags" w:element="country-region">
          <w:r>
            <w:rPr>
              <w:i/>
              <w:sz w:val="22"/>
              <w:szCs w:val="22"/>
            </w:rPr>
            <w:t>China</w:t>
          </w:r>
        </w:smartTag>
      </w:smartTag>
      <w:r>
        <w:rPr>
          <w:i/>
          <w:sz w:val="22"/>
          <w:szCs w:val="22"/>
        </w:rPr>
        <w:t xml:space="preserve"> Economic Review</w:t>
      </w:r>
      <w:r>
        <w:rPr>
          <w:sz w:val="22"/>
          <w:szCs w:val="22"/>
        </w:rPr>
        <w:t>, Vol. 19, No. 2 (June 2008), pp. 170-182.</w:t>
      </w:r>
    </w:p>
    <w:p w14:paraId="0520D131" w14:textId="77777777" w:rsidR="0068740A" w:rsidRDefault="0068740A" w:rsidP="006874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5705EBC3" w14:textId="77777777" w:rsidR="0013677E" w:rsidRDefault="0068740A" w:rsidP="001367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“Currency Boards vs. Dollarization: Lessons from the </w:t>
      </w:r>
      <w:smartTag w:uri="urn:schemas-microsoft-com:office:smarttags" w:element="place">
        <w:r>
          <w:rPr>
            <w:sz w:val="22"/>
            <w:szCs w:val="22"/>
          </w:rPr>
          <w:t>Cook Islands</w:t>
        </w:r>
      </w:smartTag>
      <w:r>
        <w:rPr>
          <w:sz w:val="22"/>
          <w:szCs w:val="22"/>
        </w:rPr>
        <w:t xml:space="preserve">,” </w:t>
      </w:r>
      <w:r>
        <w:rPr>
          <w:i/>
          <w:sz w:val="22"/>
          <w:szCs w:val="22"/>
        </w:rPr>
        <w:t>Cato Journal,</w:t>
      </w:r>
      <w:r>
        <w:rPr>
          <w:sz w:val="22"/>
          <w:szCs w:val="22"/>
        </w:rPr>
        <w:t xml:space="preserve"> Vol. 28, No. 1 (Winter 2008),</w:t>
      </w:r>
      <w:r w:rsidR="002315F7">
        <w:rPr>
          <w:sz w:val="22"/>
          <w:szCs w:val="22"/>
        </w:rPr>
        <w:t xml:space="preserve"> pp. 101-115</w:t>
      </w:r>
      <w:r>
        <w:rPr>
          <w:sz w:val="22"/>
          <w:szCs w:val="22"/>
        </w:rPr>
        <w:t>.</w:t>
      </w:r>
    </w:p>
    <w:p w14:paraId="19328311" w14:textId="77777777" w:rsidR="00947B76" w:rsidRPr="0068740A" w:rsidRDefault="00947B76" w:rsidP="006874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41DAD3E1" w14:textId="77777777" w:rsidR="00B95EA3" w:rsidRPr="00B95EA3" w:rsidRDefault="00B95EA3"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"Can Interest-Bearing Money Circulate? A Small-Denomination Arkansan Experiment, 1861-1863" (with Marc D. Weidenmier), </w:t>
      </w:r>
      <w:r>
        <w:rPr>
          <w:i/>
          <w:sz w:val="22"/>
          <w:szCs w:val="22"/>
        </w:rPr>
        <w:t>Journal of Money, Credit, and Banking</w:t>
      </w:r>
      <w:r>
        <w:rPr>
          <w:sz w:val="22"/>
          <w:szCs w:val="22"/>
        </w:rPr>
        <w:t xml:space="preserve">, </w:t>
      </w:r>
      <w:r w:rsidR="0068740A">
        <w:rPr>
          <w:sz w:val="22"/>
          <w:szCs w:val="22"/>
        </w:rPr>
        <w:t xml:space="preserve">Vol. 40, No. 1 (February 2008), </w:t>
      </w:r>
      <w:r w:rsidR="00FC38D5">
        <w:rPr>
          <w:sz w:val="22"/>
          <w:szCs w:val="22"/>
        </w:rPr>
        <w:t>pp. 233-241</w:t>
      </w:r>
      <w:r>
        <w:rPr>
          <w:sz w:val="22"/>
          <w:szCs w:val="22"/>
        </w:rPr>
        <w:t>.</w:t>
      </w:r>
    </w:p>
    <w:p w14:paraId="02FF3B21" w14:textId="77777777" w:rsidR="0013677E" w:rsidRDefault="0013677E" w:rsidP="001367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148C130B" w14:textId="77777777" w:rsidR="00DF2F89" w:rsidRDefault="0013677E" w:rsidP="001367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smartTag w:uri="urn:schemas-microsoft-com:office:smarttags" w:element="place">
        <w:smartTag w:uri="urn:schemas-microsoft-com:office:smarttags" w:element="country-region">
          <w:r>
            <w:rPr>
              <w:sz w:val="22"/>
              <w:szCs w:val="22"/>
            </w:rPr>
            <w:t>China</w:t>
          </w:r>
        </w:smartTag>
      </w:smartTag>
      <w:r>
        <w:rPr>
          <w:sz w:val="22"/>
          <w:szCs w:val="22"/>
        </w:rPr>
        <w:t xml:space="preserve">’s State-Owned Banks’ Lending Practices, 1994-2005: Empirical Tests and Policy Implications” (with Ran Tao), </w:t>
      </w:r>
      <w:r>
        <w:rPr>
          <w:i/>
          <w:sz w:val="22"/>
          <w:szCs w:val="22"/>
        </w:rPr>
        <w:t>Open Economics Journal</w:t>
      </w:r>
      <w:r>
        <w:rPr>
          <w:sz w:val="22"/>
          <w:szCs w:val="22"/>
        </w:rPr>
        <w:t>, Vol. 1 (2008), pp. 14-24.</w:t>
      </w:r>
    </w:p>
    <w:p w14:paraId="5CC34D5C" w14:textId="77777777" w:rsidR="0013677E" w:rsidRDefault="0013677E"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4B7BB463" w14:textId="77777777" w:rsidR="002F4945" w:rsidRPr="002F4945" w:rsidRDefault="002F4945" w:rsidP="002F494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"Nontraditional Monetary Policy Options and Commodity-Based Stabilization Policy," </w:t>
      </w:r>
      <w:r>
        <w:rPr>
          <w:i/>
          <w:sz w:val="22"/>
          <w:szCs w:val="22"/>
        </w:rPr>
        <w:t>International Economics and Finance Journal</w:t>
      </w:r>
      <w:r>
        <w:rPr>
          <w:sz w:val="22"/>
          <w:szCs w:val="22"/>
        </w:rPr>
        <w:t>, Vol. 2, No</w:t>
      </w:r>
      <w:r w:rsidR="008719ED">
        <w:rPr>
          <w:sz w:val="22"/>
          <w:szCs w:val="22"/>
        </w:rPr>
        <w:t>s</w:t>
      </w:r>
      <w:r>
        <w:rPr>
          <w:sz w:val="22"/>
          <w:szCs w:val="22"/>
        </w:rPr>
        <w:t xml:space="preserve">. </w:t>
      </w:r>
      <w:r w:rsidR="00C71B46">
        <w:rPr>
          <w:sz w:val="22"/>
          <w:szCs w:val="22"/>
        </w:rPr>
        <w:t>1</w:t>
      </w:r>
      <w:r w:rsidR="008719ED">
        <w:rPr>
          <w:sz w:val="22"/>
          <w:szCs w:val="22"/>
        </w:rPr>
        <w:t>-2</w:t>
      </w:r>
      <w:r>
        <w:rPr>
          <w:sz w:val="22"/>
          <w:szCs w:val="22"/>
        </w:rPr>
        <w:t xml:space="preserve"> (</w:t>
      </w:r>
      <w:r w:rsidR="00C71B46">
        <w:rPr>
          <w:sz w:val="22"/>
          <w:szCs w:val="22"/>
        </w:rPr>
        <w:t>J</w:t>
      </w:r>
      <w:r w:rsidR="008719ED">
        <w:rPr>
          <w:sz w:val="22"/>
          <w:szCs w:val="22"/>
        </w:rPr>
        <w:t>anuary-December</w:t>
      </w:r>
      <w:r w:rsidR="00C71B46">
        <w:rPr>
          <w:sz w:val="22"/>
          <w:szCs w:val="22"/>
        </w:rPr>
        <w:t xml:space="preserve"> </w:t>
      </w:r>
      <w:r>
        <w:rPr>
          <w:sz w:val="22"/>
          <w:szCs w:val="22"/>
        </w:rPr>
        <w:t xml:space="preserve">2007), </w:t>
      </w:r>
      <w:r w:rsidR="00C71B46">
        <w:rPr>
          <w:sz w:val="22"/>
          <w:szCs w:val="22"/>
        </w:rPr>
        <w:t xml:space="preserve">pp. </w:t>
      </w:r>
      <w:r w:rsidR="008719ED">
        <w:rPr>
          <w:sz w:val="22"/>
          <w:szCs w:val="22"/>
        </w:rPr>
        <w:t>1-18</w:t>
      </w:r>
      <w:r>
        <w:rPr>
          <w:sz w:val="22"/>
          <w:szCs w:val="22"/>
        </w:rPr>
        <w:t>.</w:t>
      </w:r>
    </w:p>
    <w:p w14:paraId="63C41E5E" w14:textId="77777777" w:rsidR="002F4945" w:rsidRDefault="002F4945" w:rsidP="002F494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5CDE54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"Bondholder Gains from the Annexation of </w:t>
      </w:r>
      <w:smartTag w:uri="urn:schemas-microsoft-com:office:smarttags" w:element="State">
        <w:r>
          <w:rPr>
            <w:sz w:val="22"/>
            <w:szCs w:val="22"/>
          </w:rPr>
          <w:t>Texas</w:t>
        </w:r>
      </w:smartTag>
      <w:r>
        <w:rPr>
          <w:sz w:val="22"/>
          <w:szCs w:val="22"/>
        </w:rPr>
        <w:t xml:space="preserve"> and Implications of the </w:t>
      </w:r>
      <w:smartTag w:uri="urn:schemas-microsoft-com:office:smarttags" w:element="place">
        <w:smartTag w:uri="urn:schemas-microsoft-com:office:smarttags" w:element="country-region">
          <w:r>
            <w:rPr>
              <w:sz w:val="22"/>
              <w:szCs w:val="22"/>
            </w:rPr>
            <w:t>US</w:t>
          </w:r>
        </w:smartTag>
      </w:smartTag>
      <w:r>
        <w:rPr>
          <w:sz w:val="22"/>
          <w:szCs w:val="22"/>
        </w:rPr>
        <w:t xml:space="preserve"> Bailout," </w:t>
      </w:r>
      <w:r>
        <w:rPr>
          <w:i/>
          <w:iCs/>
          <w:sz w:val="22"/>
          <w:szCs w:val="22"/>
        </w:rPr>
        <w:t>Explorations in Economic History</w:t>
      </w:r>
      <w:r>
        <w:rPr>
          <w:sz w:val="22"/>
          <w:szCs w:val="22"/>
        </w:rPr>
        <w:t xml:space="preserve">, </w:t>
      </w:r>
      <w:r w:rsidR="00FE03C0">
        <w:rPr>
          <w:sz w:val="22"/>
          <w:szCs w:val="22"/>
        </w:rPr>
        <w:t>Vol. 43, No. 4 (October 2006), pp. 646-666.</w:t>
      </w:r>
    </w:p>
    <w:p w14:paraId="76E1823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44CBB5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"Volatility in an Era of Reduced Uncertainty: Lessons from Pax Britannica" (with William O. Brown, Jr. and Marc D. Weidenmier), </w:t>
      </w:r>
      <w:r>
        <w:rPr>
          <w:i/>
          <w:iCs/>
          <w:sz w:val="22"/>
          <w:szCs w:val="22"/>
        </w:rPr>
        <w:t>Journal of Financial Economics</w:t>
      </w:r>
      <w:r>
        <w:rPr>
          <w:sz w:val="22"/>
          <w:szCs w:val="22"/>
        </w:rPr>
        <w:t>, Vol. 79, No. 3 (March 2006), pp. 693-707.</w:t>
      </w:r>
    </w:p>
    <w:p w14:paraId="4EBCBAB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954202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“Are NBA Fans Becoming Indifferent to Race? Evidence from the 1990s" (with Richard T. </w:t>
      </w:r>
      <w:proofErr w:type="spellStart"/>
      <w:r>
        <w:rPr>
          <w:sz w:val="22"/>
          <w:szCs w:val="22"/>
        </w:rPr>
        <w:t>Hossfeld</w:t>
      </w:r>
      <w:proofErr w:type="spellEnd"/>
      <w:r>
        <w:rPr>
          <w:sz w:val="22"/>
          <w:szCs w:val="22"/>
        </w:rPr>
        <w:t xml:space="preserve"> and Janet </w:t>
      </w:r>
      <w:proofErr w:type="spellStart"/>
      <w:r>
        <w:rPr>
          <w:sz w:val="22"/>
          <w:szCs w:val="22"/>
        </w:rPr>
        <w:t>Kiholm</w:t>
      </w:r>
      <w:proofErr w:type="spellEnd"/>
      <w:r>
        <w:rPr>
          <w:sz w:val="22"/>
          <w:szCs w:val="22"/>
        </w:rPr>
        <w:t xml:space="preserve"> Smith), </w:t>
      </w:r>
      <w:r>
        <w:rPr>
          <w:i/>
          <w:iCs/>
          <w:sz w:val="22"/>
          <w:szCs w:val="22"/>
        </w:rPr>
        <w:t xml:space="preserve">Journal of Sports Economics, </w:t>
      </w:r>
      <w:r>
        <w:rPr>
          <w:sz w:val="22"/>
          <w:szCs w:val="22"/>
        </w:rPr>
        <w:t>Vol. 6, No. 2 (May 2005), pp. 144-159.</w:t>
      </w:r>
    </w:p>
    <w:p w14:paraId="6B63376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8529C6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"Exporting Hyperinflation: The Long Arm of Chiang Kai-shek" (with </w:t>
      </w:r>
      <w:smartTag w:uri="urn:schemas-microsoft-com:office:smarttags" w:element="place">
        <w:smartTag w:uri="urn:schemas:contacts" w:element="Sn">
          <w:r>
            <w:rPr>
              <w:sz w:val="22"/>
              <w:szCs w:val="22"/>
            </w:rPr>
            <w:t>Hsin-hui</w:t>
          </w:r>
        </w:smartTag>
        <w:r>
          <w:rPr>
            <w:sz w:val="22"/>
            <w:szCs w:val="22"/>
          </w:rPr>
          <w:t xml:space="preserve"> </w:t>
        </w:r>
        <w:smartTag w:uri="urn:schemas:contacts" w:element="Sn">
          <w:r>
            <w:rPr>
              <w:sz w:val="22"/>
              <w:szCs w:val="22"/>
            </w:rPr>
            <w:t>I.</w:t>
          </w:r>
        </w:smartTag>
      </w:smartTag>
      <w:r>
        <w:rPr>
          <w:sz w:val="22"/>
          <w:szCs w:val="22"/>
        </w:rPr>
        <w:t xml:space="preserve"> H. Whited), </w:t>
      </w:r>
      <w:r>
        <w:rPr>
          <w:i/>
          <w:iCs/>
          <w:sz w:val="22"/>
          <w:szCs w:val="22"/>
        </w:rPr>
        <w:t xml:space="preserve">China Economic Review, </w:t>
      </w:r>
      <w:r>
        <w:rPr>
          <w:sz w:val="22"/>
          <w:szCs w:val="22"/>
        </w:rPr>
        <w:t>Vol. 16, No. 1 (2005), pp. 71-89.</w:t>
      </w:r>
    </w:p>
    <w:p w14:paraId="7446F7A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197B28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"When Does Inflation Hurt Economic Growth? Different Nonlinearities for Different Economies" (with Arthur T. </w:t>
      </w:r>
      <w:proofErr w:type="spellStart"/>
      <w:r>
        <w:rPr>
          <w:sz w:val="22"/>
          <w:szCs w:val="22"/>
        </w:rPr>
        <w:t>Denzau</w:t>
      </w:r>
      <w:proofErr w:type="spellEnd"/>
      <w:r>
        <w:rPr>
          <w:sz w:val="22"/>
          <w:szCs w:val="22"/>
        </w:rPr>
        <w:t xml:space="preserve">, Manfred W. Keil, </w:t>
      </w:r>
      <w:proofErr w:type="spellStart"/>
      <w:r>
        <w:rPr>
          <w:sz w:val="22"/>
          <w:szCs w:val="22"/>
        </w:rPr>
        <w:t>Thitithep</w:t>
      </w:r>
      <w:proofErr w:type="spellEnd"/>
      <w:r>
        <w:rPr>
          <w:sz w:val="22"/>
          <w:szCs w:val="22"/>
        </w:rPr>
        <w:t xml:space="preserve"> </w:t>
      </w:r>
      <w:proofErr w:type="spellStart"/>
      <w:r>
        <w:rPr>
          <w:sz w:val="22"/>
          <w:szCs w:val="22"/>
        </w:rPr>
        <w:t>Sitthiyot</w:t>
      </w:r>
      <w:proofErr w:type="spellEnd"/>
      <w:r>
        <w:rPr>
          <w:sz w:val="22"/>
          <w:szCs w:val="22"/>
        </w:rPr>
        <w:t xml:space="preserve"> and Thomas D. Willett), </w:t>
      </w:r>
      <w:r>
        <w:rPr>
          <w:i/>
          <w:iCs/>
          <w:sz w:val="22"/>
          <w:szCs w:val="22"/>
        </w:rPr>
        <w:t>Journal of Macroeconomics</w:t>
      </w:r>
      <w:r>
        <w:rPr>
          <w:sz w:val="22"/>
          <w:szCs w:val="22"/>
        </w:rPr>
        <w:t>, Vol. 26, No. 3 (September 2004), pp. 519-532.</w:t>
      </w:r>
    </w:p>
    <w:p w14:paraId="13A8145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2215C1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sectPr w:rsidR="005C13C7">
          <w:headerReference w:type="default" r:id="rId12"/>
          <w:type w:val="continuous"/>
          <w:pgSz w:w="12240" w:h="15840"/>
          <w:pgMar w:top="1699" w:right="1872" w:bottom="1440" w:left="1440" w:header="1440" w:footer="1440" w:gutter="0"/>
          <w:cols w:space="720"/>
          <w:titlePg/>
        </w:sectPr>
      </w:pPr>
    </w:p>
    <w:p w14:paraId="44D7D72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"Suppressing Asset Price Inflation: The Confederate Experience, 1861-1865" (with Marc D. Weidenmier), </w:t>
      </w:r>
      <w:r>
        <w:rPr>
          <w:i/>
          <w:iCs/>
          <w:sz w:val="22"/>
          <w:szCs w:val="22"/>
        </w:rPr>
        <w:t>Economic Inquiry</w:t>
      </w:r>
      <w:r>
        <w:rPr>
          <w:sz w:val="22"/>
          <w:szCs w:val="22"/>
        </w:rPr>
        <w:t>, Vol. 41, No. 3 (July 2003), pp. 420-432.</w:t>
      </w:r>
    </w:p>
    <w:p w14:paraId="2766788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12A4F6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"German Debt Traded in </w:t>
      </w:r>
      <w:smartTag w:uri="urn:schemas-microsoft-com:office:smarttags" w:element="place">
        <w:smartTag w:uri="urn:schemas-microsoft-com:office:smarttags" w:element="City">
          <w:r>
            <w:rPr>
              <w:sz w:val="22"/>
              <w:szCs w:val="22"/>
            </w:rPr>
            <w:t>London</w:t>
          </w:r>
        </w:smartTag>
      </w:smartTag>
      <w:r>
        <w:rPr>
          <w:sz w:val="22"/>
          <w:szCs w:val="22"/>
        </w:rPr>
        <w:t xml:space="preserve"> During the Second World War: A British Perspective on Hitler" (with William O. Brown, Jr.), </w:t>
      </w:r>
      <w:proofErr w:type="spellStart"/>
      <w:r>
        <w:rPr>
          <w:i/>
          <w:iCs/>
          <w:sz w:val="22"/>
          <w:szCs w:val="22"/>
        </w:rPr>
        <w:t>Economica</w:t>
      </w:r>
      <w:proofErr w:type="spellEnd"/>
      <w:r>
        <w:rPr>
          <w:sz w:val="22"/>
          <w:szCs w:val="22"/>
        </w:rPr>
        <w:t>, Vol. 69, No. 276 (November 2002), pp. 655-669.</w:t>
      </w:r>
    </w:p>
    <w:p w14:paraId="6F33CD2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152ECC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r w:rsidR="001A52EE">
        <w:rPr>
          <w:sz w:val="22"/>
        </w:rPr>
        <w:t>I</w:t>
      </w:r>
      <w:r w:rsidR="001A52EE">
        <w:rPr>
          <w:sz w:val="22"/>
          <w:szCs w:val="22"/>
        </w:rPr>
        <w:t>nterest-Bearing Currency and Legal Restrictions Theory: Lessons from the Southern Confederacy</w:t>
      </w:r>
      <w:r>
        <w:rPr>
          <w:sz w:val="22"/>
          <w:szCs w:val="22"/>
        </w:rPr>
        <w:t xml:space="preserve">" (with Marc D. Weidenmier), </w:t>
      </w:r>
      <w:r>
        <w:rPr>
          <w:i/>
          <w:iCs/>
          <w:sz w:val="22"/>
          <w:szCs w:val="22"/>
        </w:rPr>
        <w:t>Cato Journal</w:t>
      </w:r>
      <w:r>
        <w:rPr>
          <w:sz w:val="22"/>
          <w:szCs w:val="22"/>
        </w:rPr>
        <w:t>, Vol. 22, No. 2 (Fall 2002), pp. 199-209.</w:t>
      </w:r>
    </w:p>
    <w:p w14:paraId="55522F0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CE3549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 xml:space="preserve">"Inflation is Always and Everywhere a Monetary Phenomenon: </w:t>
      </w:r>
      <w:smartTag w:uri="urn:schemas-microsoft-com:office:smarttags" w:element="City">
        <w:r>
          <w:rPr>
            <w:sz w:val="22"/>
            <w:szCs w:val="22"/>
          </w:rPr>
          <w:t>Richmond</w:t>
        </w:r>
      </w:smartTag>
      <w:r>
        <w:rPr>
          <w:sz w:val="22"/>
          <w:szCs w:val="22"/>
        </w:rPr>
        <w:t xml:space="preserve"> vs. </w:t>
      </w:r>
      <w:smartTag w:uri="urn:schemas-microsoft-com:office:smarttags" w:element="place">
        <w:smartTag w:uri="urn:schemas-microsoft-com:office:smarttags" w:element="City">
          <w:r>
            <w:rPr>
              <w:sz w:val="22"/>
              <w:szCs w:val="22"/>
            </w:rPr>
            <w:t>Houston</w:t>
          </w:r>
        </w:smartTag>
      </w:smartTag>
      <w:r>
        <w:rPr>
          <w:sz w:val="22"/>
          <w:szCs w:val="22"/>
        </w:rPr>
        <w:t xml:space="preserve"> in 1864" (with Marc D. </w:t>
      </w:r>
      <w:proofErr w:type="spellStart"/>
      <w:r>
        <w:rPr>
          <w:sz w:val="22"/>
          <w:szCs w:val="22"/>
        </w:rPr>
        <w:t>Weidemnier</w:t>
      </w:r>
      <w:proofErr w:type="spellEnd"/>
      <w:r>
        <w:rPr>
          <w:sz w:val="22"/>
          <w:szCs w:val="22"/>
        </w:rPr>
        <w:t xml:space="preserve">), </w:t>
      </w:r>
      <w:r>
        <w:rPr>
          <w:i/>
          <w:iCs/>
          <w:sz w:val="22"/>
          <w:szCs w:val="22"/>
        </w:rPr>
        <w:t>American Economic Review</w:t>
      </w:r>
      <w:r>
        <w:rPr>
          <w:sz w:val="22"/>
          <w:szCs w:val="22"/>
        </w:rPr>
        <w:t>, Vol. 91, No. 5 (December 2001), pp. 1621-1630.</w:t>
      </w:r>
    </w:p>
    <w:p w14:paraId="483038E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D0319C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"Multiple Regime Shifts and Multiple Ends of the Taiwanese Hyperinflation, 1945-1953" (with </w:t>
      </w:r>
      <w:smartTag w:uri="urn:schemas-microsoft-com:office:smarttags" w:element="place">
        <w:smartTag w:uri="urn:schemas:contacts" w:element="Sn">
          <w:r>
            <w:rPr>
              <w:sz w:val="22"/>
              <w:szCs w:val="22"/>
            </w:rPr>
            <w:t>Hsin-hui</w:t>
          </w:r>
        </w:smartTag>
        <w:r>
          <w:rPr>
            <w:sz w:val="22"/>
            <w:szCs w:val="22"/>
          </w:rPr>
          <w:t xml:space="preserve"> </w:t>
        </w:r>
        <w:smartTag w:uri="urn:schemas:contacts" w:element="Sn">
          <w:r>
            <w:rPr>
              <w:sz w:val="22"/>
              <w:szCs w:val="22"/>
            </w:rPr>
            <w:t>I.</w:t>
          </w:r>
        </w:smartTag>
      </w:smartTag>
      <w:r>
        <w:rPr>
          <w:sz w:val="22"/>
          <w:szCs w:val="22"/>
        </w:rPr>
        <w:t xml:space="preserve"> H. Whited), </w:t>
      </w:r>
      <w:r>
        <w:rPr>
          <w:i/>
          <w:iCs/>
          <w:sz w:val="22"/>
          <w:szCs w:val="22"/>
        </w:rPr>
        <w:t>Southern Economic Journal</w:t>
      </w:r>
      <w:r>
        <w:rPr>
          <w:sz w:val="22"/>
          <w:szCs w:val="22"/>
        </w:rPr>
        <w:t>, Vol. 68, No. 1 (July 2001), pp. 77-91.</w:t>
      </w:r>
    </w:p>
    <w:p w14:paraId="7AFFF14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7D82DD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"Ending Inflation in </w:t>
      </w:r>
      <w:smartTag w:uri="urn:schemas-microsoft-com:office:smarttags" w:element="place">
        <w:smartTag w:uri="urn:schemas-microsoft-com:office:smarttags" w:element="country-region">
          <w:r>
            <w:rPr>
              <w:sz w:val="22"/>
              <w:szCs w:val="22"/>
            </w:rPr>
            <w:t>China</w:t>
          </w:r>
        </w:smartTag>
      </w:smartTag>
      <w:r>
        <w:rPr>
          <w:sz w:val="22"/>
          <w:szCs w:val="22"/>
        </w:rPr>
        <w:t xml:space="preserve">: From Mao to the 21st Century," </w:t>
      </w:r>
      <w:r>
        <w:rPr>
          <w:i/>
          <w:iCs/>
          <w:sz w:val="22"/>
          <w:szCs w:val="22"/>
        </w:rPr>
        <w:t>Cato Journal</w:t>
      </w:r>
      <w:r>
        <w:rPr>
          <w:sz w:val="22"/>
          <w:szCs w:val="22"/>
        </w:rPr>
        <w:t>, Vol. 20, No. 2 (Fall 2000), pp. 223-235.</w:t>
      </w:r>
    </w:p>
    <w:p w14:paraId="4B63BDD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C75C88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"Fraud and Financial Markets: The 1997 Collapse of the Junior Mining Stocks" (with William O. Brown, Jr.), </w:t>
      </w:r>
      <w:r>
        <w:rPr>
          <w:i/>
          <w:iCs/>
          <w:sz w:val="22"/>
          <w:szCs w:val="22"/>
        </w:rPr>
        <w:t>Journal of Economics and Business</w:t>
      </w:r>
      <w:r>
        <w:rPr>
          <w:sz w:val="22"/>
          <w:szCs w:val="22"/>
        </w:rPr>
        <w:t>, Vol. 52, No. 3 (May/June 2000), pp. 277-288.</w:t>
      </w:r>
    </w:p>
    <w:p w14:paraId="5D9BA9F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7D3E29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"Turning Points in the </w:t>
      </w:r>
      <w:smartTag w:uri="urn:schemas-microsoft-com:office:smarttags" w:element="place">
        <w:smartTag w:uri="urn:schemas-microsoft-com:office:smarttags" w:element="country-region">
          <w:r>
            <w:rPr>
              <w:sz w:val="22"/>
              <w:szCs w:val="22"/>
            </w:rPr>
            <w:t>U.S.</w:t>
          </w:r>
        </w:smartTag>
      </w:smartTag>
      <w:r>
        <w:rPr>
          <w:sz w:val="22"/>
          <w:szCs w:val="22"/>
        </w:rPr>
        <w:t xml:space="preserve"> Civil War: A British Perspective" (with William O. Brown, Jr.), </w:t>
      </w:r>
      <w:r>
        <w:rPr>
          <w:i/>
          <w:iCs/>
          <w:sz w:val="22"/>
          <w:szCs w:val="22"/>
        </w:rPr>
        <w:t>Journal of Economic History</w:t>
      </w:r>
      <w:r>
        <w:rPr>
          <w:sz w:val="22"/>
          <w:szCs w:val="22"/>
        </w:rPr>
        <w:t>, Vol. 60, No. 1 (March 2000), pp. 216-231.</w:t>
      </w:r>
    </w:p>
    <w:p w14:paraId="56A8726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738BD9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 Novel End to the Big Inflation in </w:t>
      </w:r>
      <w:smartTag w:uri="urn:schemas-microsoft-com:office:smarttags" w:element="place">
        <w:smartTag w:uri="urn:schemas-microsoft-com:office:smarttags" w:element="country-region">
          <w:r>
            <w:rPr>
              <w:sz w:val="22"/>
              <w:szCs w:val="22"/>
            </w:rPr>
            <w:t>China</w:t>
          </w:r>
        </w:smartTag>
      </w:smartTag>
      <w:r>
        <w:rPr>
          <w:sz w:val="22"/>
          <w:szCs w:val="22"/>
        </w:rPr>
        <w:t xml:space="preserve"> in 1950" (with Fang Wang), </w:t>
      </w:r>
      <w:r>
        <w:rPr>
          <w:i/>
          <w:iCs/>
          <w:sz w:val="22"/>
          <w:szCs w:val="22"/>
        </w:rPr>
        <w:t xml:space="preserve">Economics of Planning, </w:t>
      </w:r>
      <w:r>
        <w:rPr>
          <w:sz w:val="22"/>
          <w:szCs w:val="22"/>
        </w:rPr>
        <w:t>Vol. 32, No. 3 (1999), pp. 211-229.</w:t>
      </w:r>
    </w:p>
    <w:p w14:paraId="76CD44B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BD1B63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"Exchange Rate Regimes and Shifts in Inflation Persistence: Does Nothing Else Matter?" (</w:t>
      </w:r>
      <w:proofErr w:type="gramStart"/>
      <w:r>
        <w:rPr>
          <w:sz w:val="22"/>
          <w:szCs w:val="22"/>
        </w:rPr>
        <w:t>with</w:t>
      </w:r>
      <w:proofErr w:type="gramEnd"/>
      <w:r>
        <w:rPr>
          <w:sz w:val="22"/>
          <w:szCs w:val="22"/>
        </w:rPr>
        <w:t xml:space="preserve"> Pierre L. Siklos), </w:t>
      </w:r>
      <w:r>
        <w:rPr>
          <w:i/>
          <w:iCs/>
          <w:sz w:val="22"/>
          <w:szCs w:val="22"/>
        </w:rPr>
        <w:t>Journal of Money, Credit, and Banking</w:t>
      </w:r>
      <w:r>
        <w:rPr>
          <w:sz w:val="22"/>
          <w:szCs w:val="22"/>
        </w:rPr>
        <w:t>, Vol. 31, No. 2 (May 1999), pp. 235-247.</w:t>
      </w:r>
    </w:p>
    <w:p w14:paraId="7748032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0AE626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smartTag w:uri="urn:schemas-microsoft-com:office:smarttags" w:element="place">
        <w:smartTag w:uri="urn:schemas-microsoft-com:office:smarttags" w:element="country-region">
          <w:r>
            <w:rPr>
              <w:sz w:val="22"/>
              <w:szCs w:val="22"/>
            </w:rPr>
            <w:t>China</w:t>
          </w:r>
        </w:smartTag>
      </w:smartTag>
      <w:r>
        <w:rPr>
          <w:sz w:val="22"/>
          <w:szCs w:val="22"/>
        </w:rPr>
        <w:t>'s Experience with Indexed Government Bonds, 1988-1996: How Credible Was the People's Republic's Anti-Inflationary Policy?" (</w:t>
      </w:r>
      <w:proofErr w:type="gramStart"/>
      <w:r>
        <w:rPr>
          <w:sz w:val="22"/>
          <w:szCs w:val="22"/>
        </w:rPr>
        <w:t>with</w:t>
      </w:r>
      <w:proofErr w:type="gramEnd"/>
      <w:r>
        <w:rPr>
          <w:sz w:val="22"/>
          <w:szCs w:val="22"/>
        </w:rPr>
        <w:t xml:space="preserve"> </w:t>
      </w:r>
      <w:proofErr w:type="spellStart"/>
      <w:r>
        <w:rPr>
          <w:sz w:val="22"/>
          <w:szCs w:val="22"/>
        </w:rPr>
        <w:t>Xiaojin</w:t>
      </w:r>
      <w:proofErr w:type="spellEnd"/>
      <w:r>
        <w:rPr>
          <w:sz w:val="22"/>
          <w:szCs w:val="22"/>
        </w:rPr>
        <w:t xml:space="preserve"> Hu), </w:t>
      </w:r>
      <w:r>
        <w:rPr>
          <w:i/>
          <w:iCs/>
          <w:sz w:val="22"/>
          <w:szCs w:val="22"/>
        </w:rPr>
        <w:t>Review of Development Economics</w:t>
      </w:r>
      <w:r>
        <w:rPr>
          <w:sz w:val="22"/>
          <w:szCs w:val="22"/>
        </w:rPr>
        <w:t>, Vol. 3, No. 1 (February 1999), pp. 66-85.</w:t>
      </w:r>
    </w:p>
    <w:p w14:paraId="5D013AD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33A4F6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"Reconsidering the Principal Components of Central Bank </w:t>
      </w:r>
      <w:smartTag w:uri="urn:schemas-microsoft-com:office:smarttags" w:element="place">
        <w:smartTag w:uri="urn:schemas-microsoft-com:office:smarttags" w:element="City">
          <w:r>
            <w:rPr>
              <w:sz w:val="22"/>
              <w:szCs w:val="22"/>
            </w:rPr>
            <w:t>Independence</w:t>
          </w:r>
        </w:smartTag>
      </w:smartTag>
      <w:r>
        <w:rPr>
          <w:sz w:val="22"/>
          <w:szCs w:val="22"/>
        </w:rPr>
        <w:t>: The More the Merrier?" (</w:t>
      </w:r>
      <w:proofErr w:type="gramStart"/>
      <w:r>
        <w:rPr>
          <w:sz w:val="22"/>
          <w:szCs w:val="22"/>
        </w:rPr>
        <w:t>with</w:t>
      </w:r>
      <w:proofErr w:type="gramEnd"/>
      <w:r>
        <w:rPr>
          <w:sz w:val="22"/>
          <w:szCs w:val="22"/>
        </w:rPr>
        <w:t xml:space="preserve"> King Banaian and Thomas D. Willett), </w:t>
      </w:r>
      <w:r>
        <w:rPr>
          <w:i/>
          <w:iCs/>
          <w:sz w:val="22"/>
          <w:szCs w:val="22"/>
        </w:rPr>
        <w:t>Public Choice</w:t>
      </w:r>
      <w:r>
        <w:rPr>
          <w:sz w:val="22"/>
          <w:szCs w:val="22"/>
        </w:rPr>
        <w:t>, Vol. 97, Nos. 1-2 (October 1998), pp. 1-12.</w:t>
      </w:r>
    </w:p>
    <w:p w14:paraId="3F03DB7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207F41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"Economic History and Econometrics: A Cautionary Note from the Hyperinflation Front" (with Paul Burkett), </w:t>
      </w:r>
      <w:r>
        <w:rPr>
          <w:i/>
          <w:iCs/>
          <w:sz w:val="22"/>
          <w:szCs w:val="22"/>
        </w:rPr>
        <w:t>Applied Economics Letters</w:t>
      </w:r>
      <w:r>
        <w:rPr>
          <w:sz w:val="22"/>
          <w:szCs w:val="22"/>
        </w:rPr>
        <w:t>, Vol. 5, No. 4 (April 1998), pp. 251-254.</w:t>
      </w:r>
    </w:p>
    <w:p w14:paraId="562B301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1E04B6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"Hyperinflation, the Exchange Rate and Endogenous Money: Post-World War I </w:t>
      </w:r>
      <w:smartTag w:uri="urn:schemas-microsoft-com:office:smarttags" w:element="place">
        <w:smartTag w:uri="urn:schemas-microsoft-com:office:smarttags" w:element="country-region">
          <w:r>
            <w:rPr>
              <w:sz w:val="22"/>
              <w:szCs w:val="22"/>
            </w:rPr>
            <w:t>Germany</w:t>
          </w:r>
        </w:smartTag>
      </w:smartTag>
      <w:r>
        <w:rPr>
          <w:sz w:val="22"/>
          <w:szCs w:val="22"/>
        </w:rPr>
        <w:t xml:space="preserve"> Revisited" (with Paul Burkett), </w:t>
      </w:r>
      <w:r>
        <w:rPr>
          <w:i/>
          <w:iCs/>
          <w:sz w:val="22"/>
          <w:szCs w:val="22"/>
        </w:rPr>
        <w:t>Journal of International Money and Finance</w:t>
      </w:r>
      <w:r>
        <w:rPr>
          <w:sz w:val="22"/>
          <w:szCs w:val="22"/>
        </w:rPr>
        <w:t>, Vol. 15, No. 4 (August 1996), pp. 599-621.</w:t>
      </w:r>
    </w:p>
    <w:p w14:paraId="24BA7E7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192B4B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"Inflation, Output and Wages in </w:t>
      </w:r>
      <w:smartTag w:uri="urn:schemas-microsoft-com:office:smarttags" w:element="place">
        <w:r>
          <w:rPr>
            <w:sz w:val="22"/>
            <w:szCs w:val="22"/>
          </w:rPr>
          <w:t>Europe</w:t>
        </w:r>
      </w:smartTag>
      <w:r>
        <w:rPr>
          <w:sz w:val="22"/>
          <w:szCs w:val="22"/>
        </w:rPr>
        <w:t xml:space="preserve">, 1971-1989: Did Membership in the European Monetary System Matter?" </w:t>
      </w:r>
      <w:proofErr w:type="spellStart"/>
      <w:r>
        <w:rPr>
          <w:i/>
          <w:iCs/>
          <w:sz w:val="22"/>
          <w:szCs w:val="22"/>
        </w:rPr>
        <w:t>Rivista</w:t>
      </w:r>
      <w:proofErr w:type="spellEnd"/>
      <w:r>
        <w:rPr>
          <w:i/>
          <w:iCs/>
          <w:sz w:val="22"/>
          <w:szCs w:val="22"/>
        </w:rPr>
        <w:t xml:space="preserve"> </w:t>
      </w:r>
      <w:proofErr w:type="spellStart"/>
      <w:r>
        <w:rPr>
          <w:i/>
          <w:iCs/>
          <w:sz w:val="22"/>
          <w:szCs w:val="22"/>
        </w:rPr>
        <w:t>Internazionale</w:t>
      </w:r>
      <w:proofErr w:type="spellEnd"/>
      <w:r>
        <w:rPr>
          <w:i/>
          <w:iCs/>
          <w:sz w:val="22"/>
          <w:szCs w:val="22"/>
        </w:rPr>
        <w:t xml:space="preserve"> di </w:t>
      </w:r>
      <w:proofErr w:type="spellStart"/>
      <w:r>
        <w:rPr>
          <w:i/>
          <w:iCs/>
          <w:sz w:val="22"/>
          <w:szCs w:val="22"/>
        </w:rPr>
        <w:t>Scienze</w:t>
      </w:r>
      <w:proofErr w:type="spellEnd"/>
      <w:r>
        <w:rPr>
          <w:i/>
          <w:iCs/>
          <w:sz w:val="22"/>
          <w:szCs w:val="22"/>
        </w:rPr>
        <w:t xml:space="preserve"> </w:t>
      </w:r>
      <w:proofErr w:type="spellStart"/>
      <w:r>
        <w:rPr>
          <w:i/>
          <w:iCs/>
          <w:sz w:val="22"/>
          <w:szCs w:val="22"/>
        </w:rPr>
        <w:t>Economiche</w:t>
      </w:r>
      <w:proofErr w:type="spellEnd"/>
      <w:r>
        <w:rPr>
          <w:i/>
          <w:iCs/>
          <w:sz w:val="22"/>
          <w:szCs w:val="22"/>
        </w:rPr>
        <w:t xml:space="preserve"> e </w:t>
      </w:r>
      <w:proofErr w:type="spellStart"/>
      <w:r>
        <w:rPr>
          <w:i/>
          <w:iCs/>
          <w:sz w:val="22"/>
          <w:szCs w:val="22"/>
        </w:rPr>
        <w:t>Commerciali</w:t>
      </w:r>
      <w:proofErr w:type="spellEnd"/>
      <w:r>
        <w:rPr>
          <w:sz w:val="22"/>
          <w:szCs w:val="22"/>
        </w:rPr>
        <w:t>, Vol. 41, No. 10-11 (October-November 1994), pp. 827-852.</w:t>
      </w:r>
    </w:p>
    <w:p w14:paraId="142A776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C33EF2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"The Effects of Inflation on Economic Growth in Industrial and Developing Countries: Is There a Difference?" (</w:t>
      </w:r>
      <w:proofErr w:type="gramStart"/>
      <w:r>
        <w:rPr>
          <w:sz w:val="22"/>
          <w:szCs w:val="22"/>
        </w:rPr>
        <w:t>with</w:t>
      </w:r>
      <w:proofErr w:type="gramEnd"/>
      <w:r>
        <w:rPr>
          <w:sz w:val="22"/>
          <w:szCs w:val="22"/>
        </w:rPr>
        <w:t xml:space="preserve"> Thomas Goodwin, </w:t>
      </w:r>
      <w:proofErr w:type="spellStart"/>
      <w:r>
        <w:rPr>
          <w:sz w:val="22"/>
          <w:szCs w:val="22"/>
        </w:rPr>
        <w:t>Suyono</w:t>
      </w:r>
      <w:proofErr w:type="spellEnd"/>
      <w:r>
        <w:rPr>
          <w:sz w:val="22"/>
          <w:szCs w:val="22"/>
        </w:rPr>
        <w:t xml:space="preserve"> </w:t>
      </w:r>
      <w:proofErr w:type="spellStart"/>
      <w:r>
        <w:rPr>
          <w:sz w:val="22"/>
          <w:szCs w:val="22"/>
        </w:rPr>
        <w:t>Salamun</w:t>
      </w:r>
      <w:proofErr w:type="spellEnd"/>
      <w:r>
        <w:rPr>
          <w:sz w:val="22"/>
          <w:szCs w:val="22"/>
        </w:rPr>
        <w:t xml:space="preserve"> and Thomas D. Willett), </w:t>
      </w:r>
      <w:r>
        <w:rPr>
          <w:i/>
          <w:iCs/>
          <w:sz w:val="22"/>
          <w:szCs w:val="22"/>
        </w:rPr>
        <w:t>Applied Economics Letters</w:t>
      </w:r>
      <w:r>
        <w:rPr>
          <w:sz w:val="22"/>
          <w:szCs w:val="22"/>
        </w:rPr>
        <w:t>, Vol. 1, No. 10 (October 1994), pp. 175-177.</w:t>
      </w:r>
    </w:p>
    <w:p w14:paraId="2F6B911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CAA60A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"War Finance in the Southern Confederacy, 1861-1865" (with Farrokh K. Langdana), </w:t>
      </w:r>
      <w:r>
        <w:rPr>
          <w:i/>
          <w:iCs/>
          <w:sz w:val="22"/>
          <w:szCs w:val="22"/>
        </w:rPr>
        <w:t>Explorations in Economic History</w:t>
      </w:r>
      <w:r>
        <w:rPr>
          <w:sz w:val="22"/>
          <w:szCs w:val="22"/>
        </w:rPr>
        <w:t>, Vol. 30, No. 3 (July 1993), pp. 352-376.</w:t>
      </w:r>
    </w:p>
    <w:p w14:paraId="3F4B723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C6A5A2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"Real Wages and Distributional Conflict in the German Hyperinflation" (with Paul Burkett), </w:t>
      </w:r>
      <w:r>
        <w:rPr>
          <w:i/>
          <w:iCs/>
          <w:sz w:val="22"/>
          <w:szCs w:val="22"/>
        </w:rPr>
        <w:t>Australian Economic Papers</w:t>
      </w:r>
      <w:r>
        <w:rPr>
          <w:sz w:val="22"/>
          <w:szCs w:val="22"/>
        </w:rPr>
        <w:t>, Vol. 32, No. 60 (June 1993), pp. 73-91.</w:t>
      </w:r>
    </w:p>
    <w:p w14:paraId="2710D19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B45AF1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"Money, Credit and Wages in Hyperinflation: Post-World War I </w:t>
      </w:r>
      <w:smartTag w:uri="urn:schemas-microsoft-com:office:smarttags" w:element="place">
        <w:smartTag w:uri="urn:schemas-microsoft-com:office:smarttags" w:element="country-region">
          <w:r>
            <w:rPr>
              <w:sz w:val="22"/>
              <w:szCs w:val="22"/>
            </w:rPr>
            <w:t>Germany</w:t>
          </w:r>
        </w:smartTag>
      </w:smartTag>
      <w:r>
        <w:rPr>
          <w:sz w:val="22"/>
          <w:szCs w:val="22"/>
        </w:rPr>
        <w:t xml:space="preserve">" (with Paul Burkett), </w:t>
      </w:r>
      <w:r>
        <w:rPr>
          <w:i/>
          <w:iCs/>
          <w:sz w:val="22"/>
          <w:szCs w:val="22"/>
        </w:rPr>
        <w:t>Economic Inquiry</w:t>
      </w:r>
      <w:r>
        <w:rPr>
          <w:sz w:val="22"/>
          <w:szCs w:val="22"/>
        </w:rPr>
        <w:t>, Vol. 30, No. 3 (July 1992), pp. 479-495.</w:t>
      </w:r>
    </w:p>
    <w:p w14:paraId="4B5B4E1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8CF937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"Government Budget Deficits and Real Money Balances in </w:t>
      </w:r>
      <w:smartTag w:uri="urn:schemas-microsoft-com:office:smarttags" w:element="place">
        <w:smartTag w:uri="urn:schemas-microsoft-com:office:smarttags" w:element="country-region">
          <w:r>
            <w:rPr>
              <w:sz w:val="22"/>
              <w:szCs w:val="22"/>
            </w:rPr>
            <w:t>Germany</w:t>
          </w:r>
        </w:smartTag>
      </w:smartTag>
      <w:r>
        <w:rPr>
          <w:sz w:val="22"/>
          <w:szCs w:val="22"/>
        </w:rPr>
        <w:t xml:space="preserve">, 1920-1923," </w:t>
      </w:r>
      <w:r>
        <w:rPr>
          <w:i/>
          <w:iCs/>
          <w:sz w:val="22"/>
          <w:szCs w:val="22"/>
        </w:rPr>
        <w:t>Economic Notes</w:t>
      </w:r>
      <w:r>
        <w:rPr>
          <w:sz w:val="22"/>
          <w:szCs w:val="22"/>
        </w:rPr>
        <w:t>, Vol. 21, No. 2 (1992), pp. 258-264.</w:t>
      </w:r>
    </w:p>
    <w:p w14:paraId="1E57E35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CB853A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"The Impact of </w:t>
      </w:r>
      <w:smartTag w:uri="urn:schemas-microsoft-com:office:smarttags" w:element="country-region">
        <w:r>
          <w:rPr>
            <w:sz w:val="22"/>
            <w:szCs w:val="22"/>
          </w:rPr>
          <w:t>U.S.</w:t>
        </w:r>
      </w:smartTag>
      <w:r>
        <w:rPr>
          <w:sz w:val="22"/>
          <w:szCs w:val="22"/>
        </w:rPr>
        <w:t xml:space="preserve"> Economic Variables on Bank of </w:t>
      </w:r>
      <w:smartTag w:uri="urn:schemas-microsoft-com:office:smarttags" w:element="place">
        <w:smartTag w:uri="urn:schemas-microsoft-com:office:smarttags" w:element="country-region">
          <w:r>
            <w:rPr>
              <w:sz w:val="22"/>
              <w:szCs w:val="22"/>
            </w:rPr>
            <w:t>Canada</w:t>
          </w:r>
        </w:smartTag>
      </w:smartTag>
      <w:r>
        <w:rPr>
          <w:sz w:val="22"/>
          <w:szCs w:val="22"/>
        </w:rPr>
        <w:t xml:space="preserve"> Policy: Direct and Indirect Responses" (with Paul Burkett), </w:t>
      </w:r>
      <w:r>
        <w:rPr>
          <w:i/>
          <w:iCs/>
          <w:sz w:val="22"/>
          <w:szCs w:val="22"/>
        </w:rPr>
        <w:t>Journal of International Money and Finance</w:t>
      </w:r>
      <w:r>
        <w:rPr>
          <w:sz w:val="22"/>
          <w:szCs w:val="22"/>
        </w:rPr>
        <w:t>, Vol. 11, No. 2 (April 1992), pp. 162-187.</w:t>
      </w:r>
    </w:p>
    <w:p w14:paraId="366EBEA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1941BD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 Monetary Constitution Case for an Independent European Central Bank" (with Clas Wihlborg and Thomas D. Willett), </w:t>
      </w:r>
      <w:r>
        <w:rPr>
          <w:i/>
          <w:iCs/>
          <w:sz w:val="22"/>
          <w:szCs w:val="22"/>
        </w:rPr>
        <w:t>World Economy</w:t>
      </w:r>
      <w:r>
        <w:rPr>
          <w:sz w:val="22"/>
          <w:szCs w:val="22"/>
        </w:rPr>
        <w:t>, Vol. 15, No. 2 (March 1992), pp. 231-249.</w:t>
      </w:r>
    </w:p>
    <w:p w14:paraId="39FC58B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0E4A0B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"Assessing the Impact of </w:t>
      </w:r>
      <w:smartTag w:uri="urn:schemas-microsoft-com:office:smarttags" w:element="place">
        <w:smartTag w:uri="urn:schemas-microsoft-com:office:smarttags" w:element="country-region">
          <w:r>
            <w:rPr>
              <w:sz w:val="22"/>
              <w:szCs w:val="22"/>
            </w:rPr>
            <w:t>U.S.</w:t>
          </w:r>
        </w:smartTag>
      </w:smartTag>
      <w:r>
        <w:rPr>
          <w:sz w:val="22"/>
          <w:szCs w:val="22"/>
        </w:rPr>
        <w:t xml:space="preserve"> Macroeconomic Policies and Inflation Rates on the Australian Economy," </w:t>
      </w:r>
      <w:r>
        <w:rPr>
          <w:i/>
          <w:iCs/>
          <w:sz w:val="22"/>
          <w:szCs w:val="22"/>
        </w:rPr>
        <w:t>Economic Record</w:t>
      </w:r>
      <w:r>
        <w:rPr>
          <w:sz w:val="22"/>
          <w:szCs w:val="22"/>
        </w:rPr>
        <w:t>, Vol. 68, No. 200 (March 1992), pp. 16-30.</w:t>
      </w:r>
    </w:p>
    <w:p w14:paraId="7DF5D7A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sectPr w:rsidR="005C13C7">
          <w:headerReference w:type="default" r:id="rId13"/>
          <w:type w:val="continuous"/>
          <w:pgSz w:w="12240" w:h="15840"/>
          <w:pgMar w:top="1699" w:right="1872" w:bottom="1440" w:left="1350" w:header="1440" w:footer="1440" w:gutter="0"/>
          <w:cols w:space="720"/>
          <w:titlePg/>
        </w:sectPr>
      </w:pPr>
    </w:p>
    <w:p w14:paraId="5B5F1FB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B4FDD95" w14:textId="77777777" w:rsidR="005C13C7" w:rsidRDefault="005C13C7" w:rsidP="002874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"Central Bank Reform: The Federal Reserve in International Perspective" (with Thomas D. Willett), </w:t>
      </w:r>
      <w:r>
        <w:rPr>
          <w:i/>
          <w:iCs/>
          <w:sz w:val="22"/>
          <w:szCs w:val="22"/>
        </w:rPr>
        <w:t xml:space="preserve">Public Budgeting and Financial Management </w:t>
      </w:r>
      <w:r>
        <w:rPr>
          <w:sz w:val="22"/>
          <w:szCs w:val="22"/>
        </w:rPr>
        <w:t>(Special Issue on the Federal Reserve in the 1990s), Vol. 3, No. 3 (1991), pp. 619-649.</w:t>
      </w:r>
    </w:p>
    <w:p w14:paraId="71F488E0" w14:textId="77777777" w:rsidR="0028748E" w:rsidRDefault="0028748E" w:rsidP="002874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4D33DB0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"Inflation and Taxation with Optimizing Governments: A Comment," </w:t>
      </w:r>
      <w:r>
        <w:rPr>
          <w:i/>
          <w:iCs/>
          <w:sz w:val="22"/>
          <w:szCs w:val="22"/>
        </w:rPr>
        <w:t>Journal of Money, Credit, and Banking</w:t>
      </w:r>
      <w:r>
        <w:rPr>
          <w:sz w:val="22"/>
          <w:szCs w:val="22"/>
        </w:rPr>
        <w:t>, Vol. 23, No. 2 (May 1991), pp. 267-269.</w:t>
      </w:r>
    </w:p>
    <w:p w14:paraId="5965A94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C1BE28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"Customer Preferences, Attendance and the Racial Structure of Professional Basketball Teams" (with Todd L. </w:t>
      </w:r>
      <w:proofErr w:type="spellStart"/>
      <w:r>
        <w:rPr>
          <w:sz w:val="22"/>
          <w:szCs w:val="22"/>
        </w:rPr>
        <w:t>Idson</w:t>
      </w:r>
      <w:proofErr w:type="spellEnd"/>
      <w:r>
        <w:rPr>
          <w:sz w:val="22"/>
          <w:szCs w:val="22"/>
        </w:rPr>
        <w:t xml:space="preserve">), </w:t>
      </w:r>
      <w:r>
        <w:rPr>
          <w:i/>
          <w:iCs/>
          <w:sz w:val="22"/>
          <w:szCs w:val="22"/>
        </w:rPr>
        <w:t xml:space="preserve">Applied Economics, </w:t>
      </w:r>
      <w:r>
        <w:rPr>
          <w:sz w:val="22"/>
          <w:szCs w:val="22"/>
        </w:rPr>
        <w:t>Vol. 23, No. 1B (January 1991), pp. 179-186.</w:t>
      </w:r>
    </w:p>
    <w:p w14:paraId="44CF52A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0A2AE2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"Deficit </w:t>
      </w:r>
      <w:proofErr w:type="spellStart"/>
      <w:r>
        <w:rPr>
          <w:sz w:val="22"/>
          <w:szCs w:val="22"/>
        </w:rPr>
        <w:t>Monetisation</w:t>
      </w:r>
      <w:proofErr w:type="spellEnd"/>
      <w:r>
        <w:rPr>
          <w:sz w:val="22"/>
          <w:szCs w:val="22"/>
        </w:rPr>
        <w:t xml:space="preserve">, Output and Inflation in the United States, 1923-1982" (with Mark E. </w:t>
      </w:r>
      <w:proofErr w:type="spellStart"/>
      <w:r>
        <w:rPr>
          <w:sz w:val="22"/>
          <w:szCs w:val="22"/>
        </w:rPr>
        <w:t>Wohar</w:t>
      </w:r>
      <w:proofErr w:type="spellEnd"/>
      <w:r>
        <w:rPr>
          <w:sz w:val="22"/>
          <w:szCs w:val="22"/>
        </w:rPr>
        <w:t xml:space="preserve">), </w:t>
      </w:r>
      <w:r>
        <w:rPr>
          <w:i/>
          <w:iCs/>
          <w:sz w:val="22"/>
          <w:szCs w:val="22"/>
        </w:rPr>
        <w:t>Journal of Economic Studies</w:t>
      </w:r>
      <w:r>
        <w:rPr>
          <w:sz w:val="22"/>
          <w:szCs w:val="22"/>
        </w:rPr>
        <w:t>, Vol. 17, No. 6 (1990), pp. 50-63.</w:t>
      </w:r>
    </w:p>
    <w:p w14:paraId="5C00E88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9E6AB9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"Monetary Institutions, Budget Deficits and Inflation: Empirical Results for Eight Countries" (with Mark E. </w:t>
      </w:r>
      <w:proofErr w:type="spellStart"/>
      <w:r>
        <w:rPr>
          <w:sz w:val="22"/>
          <w:szCs w:val="22"/>
        </w:rPr>
        <w:t>Wohar</w:t>
      </w:r>
      <w:proofErr w:type="spellEnd"/>
      <w:r>
        <w:rPr>
          <w:sz w:val="22"/>
          <w:szCs w:val="22"/>
        </w:rPr>
        <w:t xml:space="preserve">), </w:t>
      </w:r>
      <w:r>
        <w:rPr>
          <w:i/>
          <w:iCs/>
          <w:sz w:val="22"/>
          <w:szCs w:val="22"/>
        </w:rPr>
        <w:t xml:space="preserve">European Journal of Political Economy, </w:t>
      </w:r>
      <w:r>
        <w:rPr>
          <w:sz w:val="22"/>
          <w:szCs w:val="22"/>
        </w:rPr>
        <w:t>Vol. 6, No. 4 (1990), pp. 531-551.</w:t>
      </w:r>
    </w:p>
    <w:p w14:paraId="11517A1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DC509E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 Re-Examination of the Monetary Model of Exchange Market Pressure: </w:t>
      </w:r>
      <w:smartTag w:uri="urn:schemas-microsoft-com:office:smarttags" w:element="place">
        <w:smartTag w:uri="urn:schemas-microsoft-com:office:smarttags" w:element="country-region">
          <w:r>
            <w:rPr>
              <w:sz w:val="22"/>
              <w:szCs w:val="22"/>
            </w:rPr>
            <w:t>Canada</w:t>
          </w:r>
        </w:smartTag>
      </w:smartTag>
      <w:r>
        <w:rPr>
          <w:sz w:val="22"/>
          <w:szCs w:val="22"/>
        </w:rPr>
        <w:t xml:space="preserve">, 1963-1988" (with Paul Burkett), </w:t>
      </w:r>
      <w:r>
        <w:rPr>
          <w:i/>
          <w:iCs/>
          <w:sz w:val="22"/>
          <w:szCs w:val="22"/>
        </w:rPr>
        <w:t>Review of Economics and Statistics</w:t>
      </w:r>
      <w:r>
        <w:rPr>
          <w:sz w:val="22"/>
          <w:szCs w:val="22"/>
        </w:rPr>
        <w:t>, Vol. 72, No. 4 (November 1990), pp. 677-681.</w:t>
      </w:r>
    </w:p>
    <w:p w14:paraId="0B1A15C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2C2169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"Monetary Accommodation of Income Claims: A Reply" (with Paul Burkett), </w:t>
      </w:r>
      <w:proofErr w:type="spellStart"/>
      <w:r>
        <w:rPr>
          <w:i/>
          <w:iCs/>
          <w:sz w:val="22"/>
          <w:szCs w:val="22"/>
        </w:rPr>
        <w:t>Weltwirtschaftliches</w:t>
      </w:r>
      <w:proofErr w:type="spellEnd"/>
      <w:r>
        <w:rPr>
          <w:i/>
          <w:iCs/>
          <w:sz w:val="22"/>
          <w:szCs w:val="22"/>
        </w:rPr>
        <w:t xml:space="preserve"> </w:t>
      </w:r>
      <w:proofErr w:type="spellStart"/>
      <w:r>
        <w:rPr>
          <w:i/>
          <w:iCs/>
          <w:sz w:val="22"/>
          <w:szCs w:val="22"/>
        </w:rPr>
        <w:t>Archiv</w:t>
      </w:r>
      <w:proofErr w:type="spellEnd"/>
      <w:r>
        <w:rPr>
          <w:sz w:val="22"/>
          <w:szCs w:val="22"/>
        </w:rPr>
        <w:t>, Vol. 126, No. 1 (1990), pp. 178-183.</w:t>
      </w:r>
    </w:p>
    <w:p w14:paraId="6AE9412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176162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"Distributional Conflict, Monetary Policy, and the Expectations-Augmented Phillips Curve" (with Paul Burkett), </w:t>
      </w:r>
      <w:proofErr w:type="spellStart"/>
      <w:r>
        <w:rPr>
          <w:i/>
          <w:iCs/>
          <w:sz w:val="22"/>
          <w:szCs w:val="22"/>
        </w:rPr>
        <w:t>Rivista</w:t>
      </w:r>
      <w:proofErr w:type="spellEnd"/>
      <w:r>
        <w:rPr>
          <w:i/>
          <w:iCs/>
          <w:sz w:val="22"/>
          <w:szCs w:val="22"/>
        </w:rPr>
        <w:t xml:space="preserve"> </w:t>
      </w:r>
      <w:proofErr w:type="spellStart"/>
      <w:r>
        <w:rPr>
          <w:i/>
          <w:iCs/>
          <w:sz w:val="22"/>
          <w:szCs w:val="22"/>
        </w:rPr>
        <w:t>Internazionale</w:t>
      </w:r>
      <w:proofErr w:type="spellEnd"/>
      <w:r>
        <w:rPr>
          <w:i/>
          <w:iCs/>
          <w:sz w:val="22"/>
          <w:szCs w:val="22"/>
        </w:rPr>
        <w:t xml:space="preserve"> di </w:t>
      </w:r>
      <w:proofErr w:type="spellStart"/>
      <w:r>
        <w:rPr>
          <w:i/>
          <w:iCs/>
          <w:sz w:val="22"/>
          <w:szCs w:val="22"/>
        </w:rPr>
        <w:t>Scienze</w:t>
      </w:r>
      <w:proofErr w:type="spellEnd"/>
      <w:r>
        <w:rPr>
          <w:i/>
          <w:iCs/>
          <w:sz w:val="22"/>
          <w:szCs w:val="22"/>
        </w:rPr>
        <w:t xml:space="preserve"> </w:t>
      </w:r>
      <w:proofErr w:type="spellStart"/>
      <w:r>
        <w:rPr>
          <w:i/>
          <w:iCs/>
          <w:sz w:val="22"/>
          <w:szCs w:val="22"/>
        </w:rPr>
        <w:t>Economiche</w:t>
      </w:r>
      <w:proofErr w:type="spellEnd"/>
      <w:r>
        <w:rPr>
          <w:i/>
          <w:iCs/>
          <w:sz w:val="22"/>
          <w:szCs w:val="22"/>
        </w:rPr>
        <w:t xml:space="preserve"> e </w:t>
      </w:r>
      <w:proofErr w:type="spellStart"/>
      <w:r>
        <w:rPr>
          <w:i/>
          <w:iCs/>
          <w:sz w:val="22"/>
          <w:szCs w:val="22"/>
        </w:rPr>
        <w:t>Commerciali</w:t>
      </w:r>
      <w:proofErr w:type="spellEnd"/>
      <w:r>
        <w:rPr>
          <w:i/>
          <w:iCs/>
          <w:sz w:val="22"/>
          <w:szCs w:val="22"/>
        </w:rPr>
        <w:t xml:space="preserve">, Vol. </w:t>
      </w:r>
      <w:r>
        <w:rPr>
          <w:sz w:val="22"/>
          <w:szCs w:val="22"/>
        </w:rPr>
        <w:t>36, No. 10-11 (October-November 1989), pp. 951-962.</w:t>
      </w:r>
    </w:p>
    <w:p w14:paraId="7A3D50A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D4BF92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 xml:space="preserve">"Conflicting Claims as a Source of Inflationary Credit Expansion in the </w:t>
      </w:r>
      <w:smartTag w:uri="urn:schemas-microsoft-com:office:smarttags" w:element="country-region">
        <w:r>
          <w:rPr>
            <w:sz w:val="22"/>
            <w:szCs w:val="22"/>
          </w:rPr>
          <w:t>U.S.</w:t>
        </w:r>
      </w:smartTag>
      <w:r>
        <w:rPr>
          <w:sz w:val="22"/>
          <w:szCs w:val="22"/>
        </w:rPr>
        <w:t xml:space="preserve"> Economy" (with Paul Burkett), </w:t>
      </w:r>
      <w:smartTag w:uri="urn:schemas-microsoft-com:office:smarttags" w:element="place">
        <w:smartTag w:uri="urn:schemas-microsoft-com:office:smarttags" w:element="PlaceName">
          <w:r>
            <w:rPr>
              <w:i/>
              <w:iCs/>
              <w:sz w:val="22"/>
              <w:szCs w:val="22"/>
            </w:rPr>
            <w:t>Manchester</w:t>
          </w:r>
        </w:smartTag>
        <w:r>
          <w:rPr>
            <w:i/>
            <w:iCs/>
            <w:sz w:val="22"/>
            <w:szCs w:val="22"/>
          </w:rPr>
          <w:t xml:space="preserve"> </w:t>
        </w:r>
        <w:smartTag w:uri="urn:schemas-microsoft-com:office:smarttags" w:element="PlaceType">
          <w:r>
            <w:rPr>
              <w:i/>
              <w:iCs/>
              <w:sz w:val="22"/>
              <w:szCs w:val="22"/>
            </w:rPr>
            <w:t>School</w:t>
          </w:r>
        </w:smartTag>
      </w:smartTag>
      <w:r>
        <w:rPr>
          <w:i/>
          <w:iCs/>
          <w:sz w:val="22"/>
          <w:szCs w:val="22"/>
        </w:rPr>
        <w:t xml:space="preserve"> of Economic and Social Studies</w:t>
      </w:r>
      <w:r>
        <w:rPr>
          <w:sz w:val="22"/>
          <w:szCs w:val="22"/>
        </w:rPr>
        <w:t>, Vol. 57, No. 3 (September 1989), pp. 213-234.</w:t>
      </w:r>
    </w:p>
    <w:p w14:paraId="06A10E2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BA9AE1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"International Transmission of </w:t>
      </w:r>
      <w:smartTag w:uri="urn:schemas-microsoft-com:office:smarttags" w:element="country-region">
        <w:r>
          <w:rPr>
            <w:sz w:val="22"/>
            <w:szCs w:val="22"/>
          </w:rPr>
          <w:t>U.S.</w:t>
        </w:r>
      </w:smartTag>
      <w:r>
        <w:rPr>
          <w:sz w:val="22"/>
          <w:szCs w:val="22"/>
        </w:rPr>
        <w:t xml:space="preserve"> Macroeconomic Policy and the Inflation Record of </w:t>
      </w:r>
      <w:smartTag w:uri="urn:schemas-microsoft-com:office:smarttags" w:element="place">
        <w:r>
          <w:rPr>
            <w:sz w:val="22"/>
            <w:szCs w:val="22"/>
          </w:rPr>
          <w:t>Western Europe</w:t>
        </w:r>
      </w:smartTag>
      <w:r>
        <w:rPr>
          <w:sz w:val="22"/>
          <w:szCs w:val="22"/>
        </w:rPr>
        <w:t xml:space="preserve">," </w:t>
      </w:r>
      <w:r>
        <w:rPr>
          <w:i/>
          <w:iCs/>
          <w:sz w:val="22"/>
          <w:szCs w:val="22"/>
        </w:rPr>
        <w:t>Journal of International Money and Finance</w:t>
      </w:r>
      <w:r>
        <w:rPr>
          <w:sz w:val="22"/>
          <w:szCs w:val="22"/>
        </w:rPr>
        <w:t>, Vol. 8, No. 3 (September 1989), pp. 401-423.</w:t>
      </w:r>
    </w:p>
    <w:p w14:paraId="6789593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B3156C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proofErr w:type="spellStart"/>
      <w:r>
        <w:rPr>
          <w:sz w:val="22"/>
          <w:szCs w:val="22"/>
        </w:rPr>
        <w:t>Preobrazhensky's</w:t>
      </w:r>
      <w:proofErr w:type="spellEnd"/>
      <w:r>
        <w:rPr>
          <w:sz w:val="22"/>
          <w:szCs w:val="22"/>
        </w:rPr>
        <w:t xml:space="preserve"> Theory of Primitive Socialist Accumulation," </w:t>
      </w:r>
      <w:r>
        <w:rPr>
          <w:i/>
          <w:iCs/>
          <w:sz w:val="22"/>
          <w:szCs w:val="22"/>
        </w:rPr>
        <w:t xml:space="preserve">Journal of Contemporary </w:t>
      </w:r>
      <w:smartTag w:uri="urn:schemas-microsoft-com:office:smarttags" w:element="place">
        <w:r>
          <w:rPr>
            <w:i/>
            <w:iCs/>
            <w:sz w:val="22"/>
            <w:szCs w:val="22"/>
          </w:rPr>
          <w:t>Asia</w:t>
        </w:r>
      </w:smartTag>
      <w:r>
        <w:rPr>
          <w:i/>
          <w:iCs/>
          <w:sz w:val="22"/>
          <w:szCs w:val="22"/>
        </w:rPr>
        <w:t xml:space="preserve">, </w:t>
      </w:r>
      <w:r>
        <w:rPr>
          <w:sz w:val="22"/>
          <w:szCs w:val="22"/>
        </w:rPr>
        <w:t>Vol. 19, No. 3 (1989), pp. 297-307.</w:t>
      </w:r>
    </w:p>
    <w:p w14:paraId="4ED9B23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096666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"Government Budget Deficits, Private Sector Pressure, and Federal Reserve Policy, 1961-1985" (with Paul Burkett), </w:t>
      </w:r>
      <w:r>
        <w:rPr>
          <w:i/>
          <w:iCs/>
          <w:sz w:val="22"/>
          <w:szCs w:val="22"/>
        </w:rPr>
        <w:t>Economic Notes</w:t>
      </w:r>
      <w:r>
        <w:rPr>
          <w:sz w:val="22"/>
          <w:szCs w:val="22"/>
        </w:rPr>
        <w:t>, Vol. 18, No. 2 (1989), pp. 229-242.</w:t>
      </w:r>
    </w:p>
    <w:p w14:paraId="74E384B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768222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"Conflict Inflation and the </w:t>
      </w:r>
      <w:proofErr w:type="spellStart"/>
      <w:r>
        <w:rPr>
          <w:sz w:val="22"/>
          <w:szCs w:val="22"/>
        </w:rPr>
        <w:t>Institutionalisation</w:t>
      </w:r>
      <w:proofErr w:type="spellEnd"/>
      <w:r>
        <w:rPr>
          <w:sz w:val="22"/>
          <w:szCs w:val="22"/>
        </w:rPr>
        <w:t xml:space="preserve"> of Nonactivist Monetary Policy" (with Paul Burkett), </w:t>
      </w:r>
      <w:r>
        <w:rPr>
          <w:i/>
          <w:iCs/>
          <w:sz w:val="22"/>
          <w:szCs w:val="22"/>
        </w:rPr>
        <w:t>British Review of Economic Issues</w:t>
      </w:r>
      <w:r>
        <w:rPr>
          <w:sz w:val="22"/>
          <w:szCs w:val="22"/>
        </w:rPr>
        <w:t>, Vol. 11, No. 24 (Spring 1989), pp. 103-120.</w:t>
      </w:r>
    </w:p>
    <w:p w14:paraId="50F2DD6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0248AD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"Fiscal Policymaking and the Central Bank Institutional Constraint" (with Leroy O. Laney), </w:t>
      </w:r>
      <w:proofErr w:type="spellStart"/>
      <w:r>
        <w:rPr>
          <w:i/>
          <w:iCs/>
          <w:sz w:val="22"/>
          <w:szCs w:val="22"/>
        </w:rPr>
        <w:t>Kyklos</w:t>
      </w:r>
      <w:proofErr w:type="spellEnd"/>
      <w:r>
        <w:rPr>
          <w:sz w:val="22"/>
          <w:szCs w:val="22"/>
        </w:rPr>
        <w:t>, Vol. 41, No. 4 (1988), pp. 647-662.</w:t>
      </w:r>
    </w:p>
    <w:p w14:paraId="64EF2C7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689298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"Economic Performance and the Determination of Presidential Elections in the </w:t>
      </w:r>
      <w:smartTag w:uri="urn:schemas-microsoft-com:office:smarttags" w:element="place">
        <w:smartTag w:uri="urn:schemas-microsoft-com:office:smarttags" w:element="country-region">
          <w:r>
            <w:rPr>
              <w:sz w:val="22"/>
              <w:szCs w:val="22"/>
            </w:rPr>
            <w:t>U.S.</w:t>
          </w:r>
        </w:smartTag>
      </w:smartTag>
      <w:r>
        <w:rPr>
          <w:sz w:val="22"/>
          <w:szCs w:val="22"/>
        </w:rPr>
        <w:t xml:space="preserve">," </w:t>
      </w:r>
      <w:r>
        <w:rPr>
          <w:i/>
          <w:iCs/>
          <w:sz w:val="22"/>
          <w:szCs w:val="22"/>
        </w:rPr>
        <w:t>American Economist</w:t>
      </w:r>
      <w:r>
        <w:rPr>
          <w:sz w:val="22"/>
          <w:szCs w:val="22"/>
        </w:rPr>
        <w:t>, Vol. 32, No. 2 (Fall 1988), pp. 71-75.</w:t>
      </w:r>
    </w:p>
    <w:p w14:paraId="170AA2D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E14FB0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"Monetary Accommodation of Income Claims and the Expectations-Augmented Phillips Curve: In Search of a Stable Policy Rule" (with Paul Burkett), </w:t>
      </w:r>
      <w:proofErr w:type="spellStart"/>
      <w:r>
        <w:rPr>
          <w:i/>
          <w:iCs/>
          <w:sz w:val="22"/>
          <w:szCs w:val="22"/>
        </w:rPr>
        <w:t>Weltwirtschaftliches</w:t>
      </w:r>
      <w:proofErr w:type="spellEnd"/>
      <w:r>
        <w:rPr>
          <w:i/>
          <w:iCs/>
          <w:sz w:val="22"/>
          <w:szCs w:val="22"/>
        </w:rPr>
        <w:t xml:space="preserve"> </w:t>
      </w:r>
      <w:proofErr w:type="spellStart"/>
      <w:r>
        <w:rPr>
          <w:i/>
          <w:iCs/>
          <w:sz w:val="22"/>
          <w:szCs w:val="22"/>
        </w:rPr>
        <w:t>Archiv</w:t>
      </w:r>
      <w:proofErr w:type="spellEnd"/>
      <w:r>
        <w:rPr>
          <w:sz w:val="22"/>
          <w:szCs w:val="22"/>
        </w:rPr>
        <w:t>, Vol. 124, No. 1 (1988), pp. 169-177.</w:t>
      </w:r>
    </w:p>
    <w:p w14:paraId="55EFF45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17EA16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"Interaction Between Central Bank </w:t>
      </w:r>
      <w:proofErr w:type="spellStart"/>
      <w:r>
        <w:rPr>
          <w:sz w:val="22"/>
          <w:szCs w:val="22"/>
        </w:rPr>
        <w:t>Behaviour</w:t>
      </w:r>
      <w:proofErr w:type="spellEnd"/>
      <w:r>
        <w:rPr>
          <w:sz w:val="22"/>
          <w:szCs w:val="22"/>
        </w:rPr>
        <w:t xml:space="preserve"> and Fiscal Policy: The </w:t>
      </w:r>
      <w:smartTag w:uri="urn:schemas-microsoft-com:office:smarttags" w:element="place">
        <w:smartTag w:uri="urn:schemas-microsoft-com:office:smarttags" w:element="country-region">
          <w:r>
            <w:rPr>
              <w:sz w:val="22"/>
              <w:szCs w:val="22"/>
            </w:rPr>
            <w:t>U.S.</w:t>
          </w:r>
        </w:smartTag>
      </w:smartTag>
      <w:r>
        <w:rPr>
          <w:sz w:val="22"/>
          <w:szCs w:val="22"/>
        </w:rPr>
        <w:t xml:space="preserve"> Case," </w:t>
      </w:r>
      <w:r>
        <w:rPr>
          <w:i/>
          <w:iCs/>
          <w:sz w:val="22"/>
          <w:szCs w:val="22"/>
        </w:rPr>
        <w:t>Applied Economics</w:t>
      </w:r>
      <w:r>
        <w:rPr>
          <w:sz w:val="22"/>
          <w:szCs w:val="22"/>
        </w:rPr>
        <w:t>, Vol. 20, No. 1 (January 1988), pp. 97-111.</w:t>
      </w:r>
    </w:p>
    <w:p w14:paraId="2202AB6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B77920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"Swiss Monetary Policy: Central Bank </w:t>
      </w:r>
      <w:smartTag w:uri="urn:schemas-microsoft-com:office:smarttags" w:element="place">
        <w:smartTag w:uri="urn:schemas-microsoft-com:office:smarttags" w:element="City">
          <w:r>
            <w:rPr>
              <w:sz w:val="22"/>
              <w:szCs w:val="22"/>
            </w:rPr>
            <w:t>Independence</w:t>
          </w:r>
        </w:smartTag>
      </w:smartTag>
      <w:r>
        <w:rPr>
          <w:sz w:val="22"/>
          <w:szCs w:val="22"/>
        </w:rPr>
        <w:t xml:space="preserve"> and Stabilization Goals," </w:t>
      </w:r>
      <w:proofErr w:type="spellStart"/>
      <w:r>
        <w:rPr>
          <w:i/>
          <w:iCs/>
          <w:sz w:val="22"/>
          <w:szCs w:val="22"/>
        </w:rPr>
        <w:t>Kredit</w:t>
      </w:r>
      <w:proofErr w:type="spellEnd"/>
      <w:r>
        <w:rPr>
          <w:i/>
          <w:iCs/>
          <w:sz w:val="22"/>
          <w:szCs w:val="22"/>
        </w:rPr>
        <w:t xml:space="preserve"> and Kapital</w:t>
      </w:r>
      <w:r>
        <w:rPr>
          <w:sz w:val="22"/>
          <w:szCs w:val="22"/>
        </w:rPr>
        <w:t>, Vol. 20, No. 4 (1987), pp. 454-466.</w:t>
      </w:r>
    </w:p>
    <w:p w14:paraId="1529BBB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D12EC30" w14:textId="77777777" w:rsidR="007B095B"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"Cross-Country Evidence on the Relationship Between Central Banks and Governments," </w:t>
      </w:r>
      <w:r>
        <w:rPr>
          <w:i/>
          <w:iCs/>
          <w:sz w:val="22"/>
          <w:szCs w:val="22"/>
        </w:rPr>
        <w:t>Journal of Macroeconomics</w:t>
      </w:r>
      <w:r>
        <w:rPr>
          <w:sz w:val="22"/>
          <w:szCs w:val="22"/>
        </w:rPr>
        <w:t>, Vol. 9, No. 3 (Summer 1987), pp. 391-405.</w:t>
      </w:r>
    </w:p>
    <w:p w14:paraId="59FBDAAF" w14:textId="77777777" w:rsidR="0058352B" w:rsidRDefault="0058352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2E013F1F" w14:textId="77777777" w:rsidR="0058352B" w:rsidRDefault="0058352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00DF500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Books</w:t>
      </w:r>
    </w:p>
    <w:p w14:paraId="120E904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3C215A3" w14:textId="77777777" w:rsidR="00B95EA3" w:rsidRPr="00B95EA3" w:rsidRDefault="00B95EA3"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iCs/>
          <w:sz w:val="22"/>
          <w:szCs w:val="22"/>
        </w:rPr>
      </w:pPr>
      <w:r>
        <w:rPr>
          <w:i/>
          <w:iCs/>
          <w:sz w:val="22"/>
          <w:szCs w:val="22"/>
        </w:rPr>
        <w:t>China’s Monetary Challenges: Past Experiences and Future Prospects</w:t>
      </w:r>
      <w:r>
        <w:rPr>
          <w:iCs/>
          <w:sz w:val="22"/>
          <w:szCs w:val="22"/>
        </w:rPr>
        <w:t xml:space="preserve">, </w:t>
      </w:r>
      <w:smartTag w:uri="urn:schemas-microsoft-com:office:smarttags" w:element="place">
        <w:smartTag w:uri="urn:schemas-microsoft-com:office:smarttags" w:element="State">
          <w:r>
            <w:rPr>
              <w:iCs/>
              <w:sz w:val="22"/>
              <w:szCs w:val="22"/>
            </w:rPr>
            <w:t>New York</w:t>
          </w:r>
        </w:smartTag>
      </w:smartTag>
      <w:r>
        <w:rPr>
          <w:iCs/>
          <w:sz w:val="22"/>
          <w:szCs w:val="22"/>
        </w:rPr>
        <w:t>: Cambridge University Press</w:t>
      </w:r>
      <w:r w:rsidR="00825DB3">
        <w:rPr>
          <w:iCs/>
          <w:sz w:val="22"/>
          <w:szCs w:val="22"/>
        </w:rPr>
        <w:t xml:space="preserve">, </w:t>
      </w:r>
      <w:r w:rsidR="006A73DE">
        <w:rPr>
          <w:iCs/>
          <w:sz w:val="22"/>
          <w:szCs w:val="22"/>
        </w:rPr>
        <w:t>2008</w:t>
      </w:r>
      <w:r>
        <w:rPr>
          <w:iCs/>
          <w:sz w:val="22"/>
          <w:szCs w:val="22"/>
        </w:rPr>
        <w:t>.</w:t>
      </w:r>
    </w:p>
    <w:p w14:paraId="57C500BE" w14:textId="77777777" w:rsidR="00B95EA3" w:rsidRDefault="00B95EA3"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i/>
          <w:iCs/>
          <w:sz w:val="22"/>
          <w:szCs w:val="22"/>
        </w:rPr>
      </w:pPr>
    </w:p>
    <w:p w14:paraId="3BBA582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i/>
          <w:iCs/>
          <w:sz w:val="22"/>
          <w:szCs w:val="22"/>
        </w:rPr>
        <w:t xml:space="preserve">Deflation: Current and Historical Perspectives </w:t>
      </w:r>
      <w:r>
        <w:rPr>
          <w:sz w:val="22"/>
          <w:szCs w:val="22"/>
        </w:rPr>
        <w:t xml:space="preserve">(edited with Pierre L. Siklos), </w:t>
      </w:r>
      <w:smartTag w:uri="urn:schemas-microsoft-com:office:smarttags" w:element="place">
        <w:smartTag w:uri="urn:schemas-microsoft-com:office:smarttags" w:element="State">
          <w:r>
            <w:rPr>
              <w:sz w:val="22"/>
              <w:szCs w:val="22"/>
            </w:rPr>
            <w:t>New York</w:t>
          </w:r>
        </w:smartTag>
      </w:smartTag>
      <w:r>
        <w:rPr>
          <w:sz w:val="22"/>
          <w:szCs w:val="22"/>
        </w:rPr>
        <w:t>: Cambridge University Press, 2004.</w:t>
      </w:r>
    </w:p>
    <w:p w14:paraId="76D5D0C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3B723A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i/>
          <w:iCs/>
          <w:sz w:val="22"/>
          <w:szCs w:val="22"/>
        </w:rPr>
        <w:t xml:space="preserve">Distributional Conflict and Inflation: Theoretical and Historical Perspectives </w:t>
      </w:r>
      <w:r>
        <w:rPr>
          <w:sz w:val="22"/>
          <w:szCs w:val="22"/>
        </w:rPr>
        <w:t xml:space="preserve">(with Paul Burkett), </w:t>
      </w:r>
      <w:smartTag w:uri="urn:schemas-microsoft-com:office:smarttags" w:element="place">
        <w:smartTag w:uri="urn:schemas-microsoft-com:office:smarttags" w:element="City">
          <w:r>
            <w:rPr>
              <w:sz w:val="22"/>
              <w:szCs w:val="22"/>
            </w:rPr>
            <w:t>London</w:t>
          </w:r>
        </w:smartTag>
      </w:smartTag>
      <w:r>
        <w:rPr>
          <w:sz w:val="22"/>
          <w:szCs w:val="22"/>
        </w:rPr>
        <w:t>: Macmillan, 1996.</w:t>
      </w:r>
    </w:p>
    <w:p w14:paraId="23DEC05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3849B5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i/>
          <w:iCs/>
          <w:sz w:val="22"/>
          <w:szCs w:val="22"/>
        </w:rPr>
        <w:lastRenderedPageBreak/>
        <w:t xml:space="preserve">Establishing Monetary Stability in Emerging Market Economies </w:t>
      </w:r>
      <w:r>
        <w:rPr>
          <w:sz w:val="22"/>
          <w:szCs w:val="22"/>
        </w:rPr>
        <w:t xml:space="preserve">(edited with Thomas D. Willett, Richard J. Sweeney and Clas Wihlborg), </w:t>
      </w:r>
      <w:smartTag w:uri="urn:schemas-microsoft-com:office:smarttags" w:element="place">
        <w:smartTag w:uri="urn:schemas-microsoft-com:office:smarttags" w:element="City">
          <w:r>
            <w:rPr>
              <w:sz w:val="22"/>
              <w:szCs w:val="22"/>
            </w:rPr>
            <w:t>Boulder</w:t>
          </w:r>
        </w:smartTag>
        <w:r>
          <w:rPr>
            <w:sz w:val="22"/>
            <w:szCs w:val="22"/>
          </w:rPr>
          <w:t xml:space="preserve">, </w:t>
        </w:r>
        <w:smartTag w:uri="urn:schemas-microsoft-com:office:smarttags" w:element="State">
          <w:r>
            <w:rPr>
              <w:sz w:val="22"/>
              <w:szCs w:val="22"/>
            </w:rPr>
            <w:t>CO</w:t>
          </w:r>
        </w:smartTag>
      </w:smartTag>
      <w:r>
        <w:rPr>
          <w:sz w:val="22"/>
          <w:szCs w:val="22"/>
        </w:rPr>
        <w:t>: Westview Press, 1995.</w:t>
      </w:r>
    </w:p>
    <w:p w14:paraId="014785F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FEAFAC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i/>
          <w:iCs/>
          <w:sz w:val="22"/>
          <w:szCs w:val="22"/>
        </w:rPr>
        <w:t xml:space="preserve">Confidence, Credibility and Macroeconomic Policy: Past, Present, Future </w:t>
      </w:r>
      <w:r>
        <w:rPr>
          <w:sz w:val="22"/>
          <w:szCs w:val="22"/>
        </w:rPr>
        <w:t xml:space="preserve">(with Farrokh K. Langdana), </w:t>
      </w:r>
      <w:smartTag w:uri="urn:schemas-microsoft-com:office:smarttags" w:element="place">
        <w:smartTag w:uri="urn:schemas-microsoft-com:office:smarttags" w:element="City">
          <w:r>
            <w:rPr>
              <w:sz w:val="22"/>
              <w:szCs w:val="22"/>
            </w:rPr>
            <w:t>London</w:t>
          </w:r>
        </w:smartTag>
      </w:smartTag>
      <w:r>
        <w:rPr>
          <w:sz w:val="22"/>
          <w:szCs w:val="22"/>
        </w:rPr>
        <w:t>: Routledge, 1995.</w:t>
      </w:r>
    </w:p>
    <w:p w14:paraId="64A4221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7BC2090" w14:textId="77777777" w:rsidR="000866DF" w:rsidRDefault="005C13C7" w:rsidP="000866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i/>
          <w:iCs/>
          <w:sz w:val="22"/>
          <w:szCs w:val="22"/>
        </w:rPr>
        <w:t xml:space="preserve">Budget Deficits and Economic Performance </w:t>
      </w:r>
      <w:r>
        <w:rPr>
          <w:sz w:val="22"/>
          <w:szCs w:val="22"/>
        </w:rPr>
        <w:t xml:space="preserve">(with Farrokh K. Langdana), </w:t>
      </w:r>
      <w:smartTag w:uri="urn:schemas-microsoft-com:office:smarttags" w:element="place">
        <w:smartTag w:uri="urn:schemas-microsoft-com:office:smarttags" w:element="City">
          <w:r>
            <w:rPr>
              <w:sz w:val="22"/>
              <w:szCs w:val="22"/>
            </w:rPr>
            <w:t>London</w:t>
          </w:r>
        </w:smartTag>
      </w:smartTag>
      <w:r>
        <w:rPr>
          <w:sz w:val="22"/>
          <w:szCs w:val="22"/>
        </w:rPr>
        <w:t>: Routledge, 1992.</w:t>
      </w:r>
    </w:p>
    <w:p w14:paraId="5739F473" w14:textId="77777777" w:rsidR="000866DF" w:rsidRDefault="000866DF" w:rsidP="000866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6563CC32" w14:textId="77777777" w:rsidR="000866DF" w:rsidRDefault="000866DF" w:rsidP="000866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409D93FF" w14:textId="77777777" w:rsidR="005C13C7" w:rsidRDefault="005C13C7" w:rsidP="000866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r>
        <w:rPr>
          <w:i/>
          <w:iCs/>
          <w:sz w:val="22"/>
          <w:szCs w:val="22"/>
        </w:rPr>
        <w:t>Contributions to Books</w:t>
      </w:r>
    </w:p>
    <w:p w14:paraId="784384CF" w14:textId="77777777" w:rsidR="001B1F6B" w:rsidRDefault="001B1F6B" w:rsidP="000866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514AFDF9" w14:textId="77777777" w:rsidR="001B1F6B" w:rsidRPr="001B1F6B" w:rsidRDefault="001B1F6B" w:rsidP="001B1F6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iCs/>
          <w:sz w:val="22"/>
          <w:szCs w:val="22"/>
        </w:rPr>
      </w:pPr>
      <w:r w:rsidRPr="001B1F6B">
        <w:rPr>
          <w:iCs/>
          <w:sz w:val="22"/>
          <w:szCs w:val="22"/>
        </w:rPr>
        <w:t xml:space="preserve">“Deflations in History,” in Stefano </w:t>
      </w:r>
      <w:proofErr w:type="spellStart"/>
      <w:r w:rsidRPr="001B1F6B">
        <w:rPr>
          <w:iCs/>
          <w:sz w:val="22"/>
          <w:szCs w:val="22"/>
        </w:rPr>
        <w:t>Battilossi</w:t>
      </w:r>
      <w:proofErr w:type="spellEnd"/>
      <w:r w:rsidRPr="001B1F6B">
        <w:rPr>
          <w:iCs/>
          <w:sz w:val="22"/>
          <w:szCs w:val="22"/>
        </w:rPr>
        <w:t xml:space="preserve">, Youssef Cassis and Kazuhiko </w:t>
      </w:r>
      <w:proofErr w:type="spellStart"/>
      <w:r w:rsidRPr="001B1F6B">
        <w:rPr>
          <w:iCs/>
          <w:sz w:val="22"/>
          <w:szCs w:val="22"/>
        </w:rPr>
        <w:t>Yago</w:t>
      </w:r>
      <w:proofErr w:type="spellEnd"/>
      <w:r>
        <w:rPr>
          <w:iCs/>
          <w:sz w:val="22"/>
          <w:szCs w:val="22"/>
        </w:rPr>
        <w:t xml:space="preserve"> (eds.),</w:t>
      </w:r>
      <w:r w:rsidRPr="001B1F6B">
        <w:rPr>
          <w:i/>
          <w:iCs/>
          <w:sz w:val="22"/>
          <w:szCs w:val="22"/>
        </w:rPr>
        <w:t xml:space="preserve"> Handbook of the History of Money and Currency</w:t>
      </w:r>
      <w:r>
        <w:rPr>
          <w:i/>
          <w:iCs/>
          <w:sz w:val="22"/>
          <w:szCs w:val="22"/>
        </w:rPr>
        <w:t xml:space="preserve">, </w:t>
      </w:r>
      <w:r w:rsidRPr="001B1F6B">
        <w:rPr>
          <w:iCs/>
          <w:sz w:val="22"/>
          <w:szCs w:val="22"/>
        </w:rPr>
        <w:t>New York: Springer</w:t>
      </w:r>
      <w:r>
        <w:rPr>
          <w:iCs/>
          <w:sz w:val="22"/>
          <w:szCs w:val="22"/>
        </w:rPr>
        <w:t>, 2018</w:t>
      </w:r>
      <w:r w:rsidRPr="001B1F6B">
        <w:rPr>
          <w:iCs/>
          <w:sz w:val="22"/>
          <w:szCs w:val="22"/>
        </w:rPr>
        <w:t>.</w:t>
      </w:r>
    </w:p>
    <w:p w14:paraId="44FE0E33" w14:textId="77777777" w:rsidR="005C13C7" w:rsidRPr="001B1F6B" w:rsidRDefault="005C13C7" w:rsidP="001B1F6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173A513" w14:textId="77777777" w:rsidR="00B27273" w:rsidRDefault="00B27273" w:rsidP="00F21DCD">
      <w:pPr>
        <w:ind w:left="720"/>
        <w:jc w:val="left"/>
        <w:rPr>
          <w:sz w:val="22"/>
          <w:szCs w:val="22"/>
        </w:rPr>
      </w:pPr>
      <w:r>
        <w:rPr>
          <w:sz w:val="22"/>
          <w:szCs w:val="22"/>
        </w:rPr>
        <w:t xml:space="preserve">"Cross-Strait Linkages: Historical Perspective and Empirical Evidence" (with </w:t>
      </w:r>
      <w:proofErr w:type="spellStart"/>
      <w:r>
        <w:rPr>
          <w:sz w:val="22"/>
          <w:szCs w:val="22"/>
        </w:rPr>
        <w:t>Yijing</w:t>
      </w:r>
      <w:proofErr w:type="spellEnd"/>
      <w:r>
        <w:rPr>
          <w:sz w:val="22"/>
          <w:szCs w:val="22"/>
        </w:rPr>
        <w:t xml:space="preserve"> Sh</w:t>
      </w:r>
      <w:r w:rsidR="004F575A">
        <w:rPr>
          <w:sz w:val="22"/>
          <w:szCs w:val="22"/>
        </w:rPr>
        <w:t>e</w:t>
      </w:r>
      <w:r>
        <w:rPr>
          <w:sz w:val="22"/>
          <w:szCs w:val="22"/>
        </w:rPr>
        <w:t xml:space="preserve">n and </w:t>
      </w:r>
      <w:proofErr w:type="spellStart"/>
      <w:r>
        <w:rPr>
          <w:sz w:val="22"/>
          <w:szCs w:val="22"/>
        </w:rPr>
        <w:t>Hsin</w:t>
      </w:r>
      <w:proofErr w:type="spellEnd"/>
      <w:r>
        <w:rPr>
          <w:sz w:val="22"/>
          <w:szCs w:val="22"/>
        </w:rPr>
        <w:t xml:space="preserve">-hui I. H. Whited), in Peter Chow (ed.), </w:t>
      </w:r>
      <w:r>
        <w:rPr>
          <w:i/>
          <w:sz w:val="22"/>
          <w:szCs w:val="22"/>
        </w:rPr>
        <w:t>Economic Integration across the Taiwan Strait in Global Perspective</w:t>
      </w:r>
      <w:r>
        <w:rPr>
          <w:sz w:val="22"/>
          <w:szCs w:val="22"/>
        </w:rPr>
        <w:t xml:space="preserve">, </w:t>
      </w:r>
      <w:smartTag w:uri="urn:schemas-microsoft-com:office:smarttags" w:element="place">
        <w:smartTag w:uri="urn:schemas-microsoft-com:office:smarttags" w:element="City">
          <w:r>
            <w:rPr>
              <w:sz w:val="22"/>
              <w:szCs w:val="22"/>
            </w:rPr>
            <w:t>Northampton</w:t>
          </w:r>
        </w:smartTag>
        <w:r>
          <w:rPr>
            <w:sz w:val="22"/>
            <w:szCs w:val="22"/>
          </w:rPr>
          <w:t xml:space="preserve">, </w:t>
        </w:r>
        <w:smartTag w:uri="urn:schemas-microsoft-com:office:smarttags" w:element="State">
          <w:r>
            <w:rPr>
              <w:sz w:val="22"/>
              <w:szCs w:val="22"/>
            </w:rPr>
            <w:t>MA</w:t>
          </w:r>
        </w:smartTag>
      </w:smartTag>
      <w:r>
        <w:rPr>
          <w:sz w:val="22"/>
          <w:szCs w:val="22"/>
        </w:rPr>
        <w:t xml:space="preserve">: Edward Elgar, </w:t>
      </w:r>
      <w:r w:rsidR="00217043">
        <w:rPr>
          <w:sz w:val="22"/>
          <w:szCs w:val="22"/>
        </w:rPr>
        <w:t>2013, pp. 1-29</w:t>
      </w:r>
      <w:r>
        <w:rPr>
          <w:sz w:val="22"/>
          <w:szCs w:val="22"/>
        </w:rPr>
        <w:t>.</w:t>
      </w:r>
    </w:p>
    <w:p w14:paraId="2C90AEFB" w14:textId="77777777" w:rsidR="00A11A25" w:rsidRDefault="00A11A25" w:rsidP="00F21DCD">
      <w:pPr>
        <w:ind w:left="720"/>
        <w:jc w:val="left"/>
        <w:rPr>
          <w:sz w:val="22"/>
          <w:szCs w:val="22"/>
        </w:rPr>
      </w:pPr>
    </w:p>
    <w:p w14:paraId="4595AE4C" w14:textId="77777777" w:rsidR="00A11A25" w:rsidRPr="00A11A25" w:rsidRDefault="00A11A25" w:rsidP="00F21DCD">
      <w:pPr>
        <w:ind w:left="720"/>
        <w:jc w:val="left"/>
        <w:rPr>
          <w:sz w:val="22"/>
          <w:szCs w:val="22"/>
        </w:rPr>
      </w:pPr>
      <w:r>
        <w:rPr>
          <w:sz w:val="22"/>
          <w:szCs w:val="22"/>
        </w:rPr>
        <w:t xml:space="preserve">"Gold Resumption and the Deflation of the 1870s" (with Pierre L. Siklos), in Randall E. Parker and Robert </w:t>
      </w:r>
      <w:proofErr w:type="spellStart"/>
      <w:r>
        <w:rPr>
          <w:sz w:val="22"/>
          <w:szCs w:val="22"/>
        </w:rPr>
        <w:t>Whaples</w:t>
      </w:r>
      <w:proofErr w:type="spellEnd"/>
      <w:r>
        <w:rPr>
          <w:sz w:val="22"/>
          <w:szCs w:val="22"/>
        </w:rPr>
        <w:t xml:space="preserve"> (eds.), </w:t>
      </w:r>
      <w:r>
        <w:rPr>
          <w:i/>
          <w:sz w:val="22"/>
          <w:szCs w:val="22"/>
        </w:rPr>
        <w:t xml:space="preserve">Routledge Handbook of Major Events in Economic History, </w:t>
      </w:r>
      <w:r>
        <w:rPr>
          <w:sz w:val="22"/>
          <w:szCs w:val="22"/>
        </w:rPr>
        <w:t>New York: Routledge, 2013, pp. 24-31.</w:t>
      </w:r>
    </w:p>
    <w:p w14:paraId="1A4C6EA8" w14:textId="77777777" w:rsidR="00B27273" w:rsidRDefault="00B27273" w:rsidP="00F21DCD">
      <w:pPr>
        <w:ind w:left="720"/>
        <w:jc w:val="left"/>
        <w:rPr>
          <w:sz w:val="22"/>
          <w:szCs w:val="22"/>
        </w:rPr>
      </w:pPr>
    </w:p>
    <w:p w14:paraId="013DDCBB" w14:textId="77777777" w:rsidR="00A2009D" w:rsidRDefault="00A2009D" w:rsidP="00F21DCD">
      <w:pPr>
        <w:ind w:left="720"/>
        <w:jc w:val="left"/>
        <w:rPr>
          <w:sz w:val="22"/>
          <w:szCs w:val="22"/>
        </w:rPr>
      </w:pPr>
      <w:r>
        <w:rPr>
          <w:sz w:val="22"/>
          <w:szCs w:val="22"/>
        </w:rPr>
        <w:t>"Demand for Attendance</w:t>
      </w:r>
      <w:r w:rsidR="008130E9">
        <w:rPr>
          <w:sz w:val="22"/>
          <w:szCs w:val="22"/>
        </w:rPr>
        <w:t>: P</w:t>
      </w:r>
      <w:r>
        <w:rPr>
          <w:sz w:val="22"/>
          <w:szCs w:val="22"/>
        </w:rPr>
        <w:t xml:space="preserve">rice Measurement," in Stephen </w:t>
      </w:r>
      <w:proofErr w:type="spellStart"/>
      <w:r>
        <w:rPr>
          <w:sz w:val="22"/>
          <w:szCs w:val="22"/>
        </w:rPr>
        <w:t>Shmanske</w:t>
      </w:r>
      <w:proofErr w:type="spellEnd"/>
      <w:r>
        <w:rPr>
          <w:sz w:val="22"/>
          <w:szCs w:val="22"/>
        </w:rPr>
        <w:t xml:space="preserve"> and Leo H. Kahane (eds.), </w:t>
      </w:r>
      <w:r w:rsidR="008130E9">
        <w:rPr>
          <w:i/>
          <w:sz w:val="22"/>
          <w:szCs w:val="22"/>
        </w:rPr>
        <w:t xml:space="preserve">The </w:t>
      </w:r>
      <w:smartTag w:uri="urn:schemas-microsoft-com:office:smarttags" w:element="City">
        <w:r w:rsidR="008130E9">
          <w:rPr>
            <w:i/>
            <w:sz w:val="22"/>
            <w:szCs w:val="22"/>
          </w:rPr>
          <w:t>O</w:t>
        </w:r>
        <w:r w:rsidRPr="00A2009D">
          <w:rPr>
            <w:i/>
            <w:sz w:val="22"/>
            <w:szCs w:val="22"/>
          </w:rPr>
          <w:t>xford</w:t>
        </w:r>
      </w:smartTag>
      <w:r w:rsidRPr="00A2009D">
        <w:rPr>
          <w:i/>
          <w:sz w:val="22"/>
          <w:szCs w:val="22"/>
        </w:rPr>
        <w:t xml:space="preserve"> Handbook of Sports Economics</w:t>
      </w:r>
      <w:r w:rsidR="008130E9">
        <w:rPr>
          <w:i/>
          <w:sz w:val="22"/>
          <w:szCs w:val="22"/>
        </w:rPr>
        <w:t>: Volume 2; Economics Through Sports</w:t>
      </w:r>
      <w:r>
        <w:rPr>
          <w:sz w:val="22"/>
          <w:szCs w:val="22"/>
        </w:rPr>
        <w:t xml:space="preserve">, </w:t>
      </w:r>
      <w:smartTag w:uri="urn:schemas-microsoft-com:office:smarttags" w:element="State">
        <w:r>
          <w:rPr>
            <w:sz w:val="22"/>
            <w:szCs w:val="22"/>
          </w:rPr>
          <w:t>New York</w:t>
        </w:r>
      </w:smartTag>
      <w:r>
        <w:rPr>
          <w:sz w:val="22"/>
          <w:szCs w:val="22"/>
        </w:rPr>
        <w:t xml:space="preserve">: </w:t>
      </w:r>
      <w:smartTag w:uri="urn:schemas-microsoft-com:office:smarttags" w:element="place">
        <w:smartTag w:uri="urn:schemas-microsoft-com:office:smarttags" w:element="PlaceName">
          <w:r>
            <w:rPr>
              <w:sz w:val="22"/>
              <w:szCs w:val="22"/>
            </w:rPr>
            <w:t>Oxford</w:t>
          </w:r>
        </w:smartTag>
        <w:r w:rsidR="00393F58">
          <w:rPr>
            <w:sz w:val="22"/>
            <w:szCs w:val="22"/>
          </w:rPr>
          <w:t xml:space="preserve"> </w:t>
        </w:r>
        <w:smartTag w:uri="urn:schemas-microsoft-com:office:smarttags" w:element="PlaceType">
          <w:r w:rsidR="00393F58">
            <w:rPr>
              <w:sz w:val="22"/>
              <w:szCs w:val="22"/>
            </w:rPr>
            <w:t>University</w:t>
          </w:r>
        </w:smartTag>
      </w:smartTag>
      <w:r w:rsidR="00393F58">
        <w:rPr>
          <w:sz w:val="22"/>
          <w:szCs w:val="22"/>
        </w:rPr>
        <w:t xml:space="preserve"> Press, </w:t>
      </w:r>
      <w:r w:rsidR="008130E9">
        <w:rPr>
          <w:sz w:val="22"/>
          <w:szCs w:val="22"/>
        </w:rPr>
        <w:t>2012, pp. 201-224</w:t>
      </w:r>
      <w:r w:rsidR="00393F58">
        <w:rPr>
          <w:sz w:val="22"/>
          <w:szCs w:val="22"/>
        </w:rPr>
        <w:t>.</w:t>
      </w:r>
    </w:p>
    <w:p w14:paraId="3D49A02A" w14:textId="77777777" w:rsidR="00A2009D" w:rsidRDefault="00A2009D" w:rsidP="00F21DCD">
      <w:pPr>
        <w:ind w:left="720"/>
        <w:jc w:val="left"/>
        <w:rPr>
          <w:sz w:val="22"/>
          <w:szCs w:val="22"/>
        </w:rPr>
      </w:pPr>
    </w:p>
    <w:p w14:paraId="4C9247DF" w14:textId="77777777" w:rsidR="007C0BB8" w:rsidRPr="007C0BB8" w:rsidRDefault="007C0BB8" w:rsidP="00F21DCD">
      <w:pPr>
        <w:ind w:left="720"/>
        <w:jc w:val="left"/>
        <w:rPr>
          <w:sz w:val="22"/>
          <w:szCs w:val="22"/>
        </w:rPr>
      </w:pPr>
      <w:r w:rsidRPr="007C0BB8">
        <w:rPr>
          <w:sz w:val="22"/>
          <w:szCs w:val="22"/>
        </w:rPr>
        <w:t>“</w:t>
      </w:r>
      <w:r w:rsidR="00F21DCD" w:rsidRPr="00F21DCD">
        <w:rPr>
          <w:sz w:val="22"/>
          <w:szCs w:val="22"/>
        </w:rPr>
        <w:t xml:space="preserve">Sugar in </w:t>
      </w:r>
      <w:smartTag w:uri="urn:schemas-microsoft-com:office:smarttags" w:element="State">
        <w:r w:rsidR="00F21DCD" w:rsidRPr="00F21DCD">
          <w:rPr>
            <w:sz w:val="22"/>
            <w:szCs w:val="22"/>
          </w:rPr>
          <w:t>Hawaii</w:t>
        </w:r>
      </w:smartTag>
      <w:r w:rsidR="00F21DCD" w:rsidRPr="00F21DCD">
        <w:rPr>
          <w:sz w:val="22"/>
          <w:szCs w:val="22"/>
        </w:rPr>
        <w:t>: The Potential for Sugar</w:t>
      </w:r>
      <w:r w:rsidR="00F21DCD">
        <w:rPr>
          <w:sz w:val="22"/>
          <w:szCs w:val="22"/>
        </w:rPr>
        <w:t>c</w:t>
      </w:r>
      <w:r w:rsidR="00F21DCD" w:rsidRPr="00F21DCD">
        <w:rPr>
          <w:sz w:val="22"/>
          <w:szCs w:val="22"/>
        </w:rPr>
        <w:t>ane Ethanol in Reducing Energy Dependence</w:t>
      </w:r>
      <w:r w:rsidRPr="00F21DCD">
        <w:rPr>
          <w:sz w:val="22"/>
          <w:szCs w:val="22"/>
        </w:rPr>
        <w:t xml:space="preserve">” (with </w:t>
      </w:r>
      <w:r w:rsidR="00F21DCD" w:rsidRPr="00F21DCD">
        <w:rPr>
          <w:sz w:val="22"/>
          <w:szCs w:val="22"/>
        </w:rPr>
        <w:t>Erin Liu</w:t>
      </w:r>
      <w:r w:rsidRPr="00F21DCD">
        <w:rPr>
          <w:sz w:val="22"/>
          <w:szCs w:val="22"/>
        </w:rPr>
        <w:t xml:space="preserve">), in </w:t>
      </w:r>
      <w:r w:rsidR="008B3E71">
        <w:rPr>
          <w:sz w:val="22"/>
          <w:szCs w:val="22"/>
        </w:rPr>
        <w:t>Peter T. Jenkins</w:t>
      </w:r>
      <w:r w:rsidR="0048352C" w:rsidRPr="00F21DCD">
        <w:rPr>
          <w:sz w:val="22"/>
          <w:szCs w:val="22"/>
        </w:rPr>
        <w:t xml:space="preserve"> </w:t>
      </w:r>
      <w:r w:rsidRPr="00F21DCD">
        <w:rPr>
          <w:sz w:val="22"/>
          <w:szCs w:val="22"/>
        </w:rPr>
        <w:t>(ed.),</w:t>
      </w:r>
      <w:r w:rsidRPr="007C0BB8">
        <w:rPr>
          <w:sz w:val="22"/>
          <w:szCs w:val="22"/>
        </w:rPr>
        <w:t xml:space="preserve"> </w:t>
      </w:r>
      <w:r w:rsidR="008B3E71">
        <w:rPr>
          <w:i/>
          <w:iCs/>
          <w:snapToGrid w:val="0"/>
          <w:sz w:val="22"/>
          <w:szCs w:val="22"/>
        </w:rPr>
        <w:t>The S</w:t>
      </w:r>
      <w:r w:rsidR="00F21DCD">
        <w:rPr>
          <w:i/>
          <w:iCs/>
          <w:snapToGrid w:val="0"/>
          <w:sz w:val="22"/>
          <w:szCs w:val="22"/>
        </w:rPr>
        <w:t>ugar Industry</w:t>
      </w:r>
      <w:r w:rsidR="008B3E71">
        <w:rPr>
          <w:i/>
          <w:iCs/>
          <w:snapToGrid w:val="0"/>
          <w:sz w:val="22"/>
          <w:szCs w:val="22"/>
        </w:rPr>
        <w:t xml:space="preserve"> and Cotton Crops</w:t>
      </w:r>
      <w:r w:rsidRPr="007C0BB8">
        <w:rPr>
          <w:sz w:val="22"/>
          <w:szCs w:val="22"/>
        </w:rPr>
        <w:t xml:space="preserve">, </w:t>
      </w:r>
      <w:smartTag w:uri="urn:schemas-microsoft-com:office:smarttags" w:element="place">
        <w:smartTag w:uri="urn:schemas-microsoft-com:office:smarttags" w:element="City">
          <w:r w:rsidR="00F21DCD">
            <w:rPr>
              <w:sz w:val="22"/>
              <w:szCs w:val="22"/>
            </w:rPr>
            <w:t>Hauppauge</w:t>
          </w:r>
        </w:smartTag>
        <w:r w:rsidR="00F21DCD">
          <w:rPr>
            <w:sz w:val="22"/>
            <w:szCs w:val="22"/>
          </w:rPr>
          <w:t xml:space="preserve">, </w:t>
        </w:r>
        <w:smartTag w:uri="urn:schemas-microsoft-com:office:smarttags" w:element="State">
          <w:r w:rsidR="00F21DCD">
            <w:rPr>
              <w:sz w:val="22"/>
              <w:szCs w:val="22"/>
            </w:rPr>
            <w:t>NY</w:t>
          </w:r>
        </w:smartTag>
      </w:smartTag>
      <w:r w:rsidRPr="007C0BB8">
        <w:rPr>
          <w:sz w:val="22"/>
          <w:szCs w:val="22"/>
        </w:rPr>
        <w:t xml:space="preserve">: </w:t>
      </w:r>
      <w:r w:rsidR="00F21DCD">
        <w:rPr>
          <w:sz w:val="22"/>
          <w:szCs w:val="22"/>
        </w:rPr>
        <w:t>Nova Science Publishers</w:t>
      </w:r>
      <w:r w:rsidRPr="007C0BB8">
        <w:rPr>
          <w:sz w:val="22"/>
          <w:szCs w:val="22"/>
        </w:rPr>
        <w:t xml:space="preserve">, </w:t>
      </w:r>
      <w:r w:rsidR="00DA0454">
        <w:rPr>
          <w:sz w:val="22"/>
          <w:szCs w:val="22"/>
        </w:rPr>
        <w:t>2010, pp. 147-166</w:t>
      </w:r>
      <w:r w:rsidRPr="007C0BB8">
        <w:rPr>
          <w:sz w:val="22"/>
          <w:szCs w:val="22"/>
        </w:rPr>
        <w:t>.</w:t>
      </w:r>
    </w:p>
    <w:p w14:paraId="22DC086F" w14:textId="77777777" w:rsidR="007C0BB8" w:rsidRDefault="007C0BB8"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6E3C5CAB" w14:textId="77777777" w:rsidR="00F21DCD" w:rsidRPr="007C0BB8" w:rsidRDefault="00F21DCD" w:rsidP="00F21D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sidRPr="007C0BB8">
        <w:rPr>
          <w:sz w:val="22"/>
          <w:szCs w:val="22"/>
        </w:rPr>
        <w:t xml:space="preserve">“The Evolution of Bank-Lending Patterns in </w:t>
      </w:r>
      <w:smartTag w:uri="urn:schemas-microsoft-com:office:smarttags" w:element="country-region">
        <w:r w:rsidRPr="007C0BB8">
          <w:rPr>
            <w:sz w:val="22"/>
            <w:szCs w:val="22"/>
          </w:rPr>
          <w:t>China</w:t>
        </w:r>
      </w:smartTag>
      <w:r w:rsidRPr="007C0BB8">
        <w:rPr>
          <w:sz w:val="22"/>
          <w:szCs w:val="22"/>
        </w:rPr>
        <w:t>: A Post-1994 Province-by-Province Analysis” (with Ran Tao), in James R. Barth</w:t>
      </w:r>
      <w:r>
        <w:rPr>
          <w:sz w:val="22"/>
          <w:szCs w:val="22"/>
        </w:rPr>
        <w:t>,</w:t>
      </w:r>
      <w:r w:rsidRPr="007C0BB8">
        <w:rPr>
          <w:sz w:val="22"/>
          <w:szCs w:val="22"/>
        </w:rPr>
        <w:t xml:space="preserve"> John A. </w:t>
      </w:r>
      <w:proofErr w:type="spellStart"/>
      <w:r w:rsidRPr="007C0BB8">
        <w:rPr>
          <w:sz w:val="22"/>
          <w:szCs w:val="22"/>
        </w:rPr>
        <w:t>Tatom</w:t>
      </w:r>
      <w:proofErr w:type="spellEnd"/>
      <w:r w:rsidRPr="007C0BB8">
        <w:rPr>
          <w:sz w:val="22"/>
          <w:szCs w:val="22"/>
        </w:rPr>
        <w:t xml:space="preserve"> </w:t>
      </w:r>
      <w:r>
        <w:rPr>
          <w:sz w:val="22"/>
          <w:szCs w:val="22"/>
        </w:rPr>
        <w:t xml:space="preserve">and Glen </w:t>
      </w:r>
      <w:proofErr w:type="spellStart"/>
      <w:r>
        <w:rPr>
          <w:sz w:val="22"/>
          <w:szCs w:val="22"/>
        </w:rPr>
        <w:t>Yago</w:t>
      </w:r>
      <w:proofErr w:type="spellEnd"/>
      <w:r>
        <w:rPr>
          <w:sz w:val="22"/>
          <w:szCs w:val="22"/>
        </w:rPr>
        <w:t xml:space="preserve"> </w:t>
      </w:r>
      <w:r w:rsidRPr="007C0BB8">
        <w:rPr>
          <w:sz w:val="22"/>
          <w:szCs w:val="22"/>
        </w:rPr>
        <w:t xml:space="preserve">(eds.), </w:t>
      </w:r>
      <w:r w:rsidRPr="007C0BB8">
        <w:rPr>
          <w:i/>
          <w:iCs/>
          <w:snapToGrid w:val="0"/>
          <w:sz w:val="22"/>
          <w:szCs w:val="22"/>
        </w:rPr>
        <w:t xml:space="preserve">China’s </w:t>
      </w:r>
      <w:r>
        <w:rPr>
          <w:i/>
          <w:iCs/>
          <w:snapToGrid w:val="0"/>
          <w:sz w:val="22"/>
          <w:szCs w:val="22"/>
        </w:rPr>
        <w:t>Emerging Financial Markets</w:t>
      </w:r>
      <w:r w:rsidRPr="007C0BB8">
        <w:rPr>
          <w:i/>
          <w:iCs/>
          <w:snapToGrid w:val="0"/>
          <w:sz w:val="22"/>
          <w:szCs w:val="22"/>
        </w:rPr>
        <w:t>: Challenges and Opportunities</w:t>
      </w:r>
      <w:r w:rsidRPr="007C0BB8">
        <w:rPr>
          <w:sz w:val="22"/>
          <w:szCs w:val="22"/>
        </w:rPr>
        <w:t xml:space="preserve">, New York: Springer, </w:t>
      </w:r>
      <w:r w:rsidR="008B542D">
        <w:rPr>
          <w:sz w:val="22"/>
          <w:szCs w:val="22"/>
        </w:rPr>
        <w:t xml:space="preserve">2009, </w:t>
      </w:r>
      <w:r w:rsidR="00E37742">
        <w:rPr>
          <w:sz w:val="22"/>
          <w:szCs w:val="22"/>
        </w:rPr>
        <w:t>pp. 423-447</w:t>
      </w:r>
      <w:r w:rsidRPr="007C0BB8">
        <w:rPr>
          <w:sz w:val="22"/>
          <w:szCs w:val="22"/>
        </w:rPr>
        <w:t>.</w:t>
      </w:r>
    </w:p>
    <w:p w14:paraId="1CBBFDDD" w14:textId="77777777" w:rsidR="00F21DCD" w:rsidRPr="007C0BB8" w:rsidRDefault="00F21DCD"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7306D6EE" w14:textId="77777777" w:rsidR="002E5056" w:rsidRPr="007C0BB8" w:rsidRDefault="002E5056"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sidRPr="007C0BB8">
        <w:rPr>
          <w:sz w:val="22"/>
          <w:szCs w:val="22"/>
        </w:rPr>
        <w:t xml:space="preserve">“The Development of ‘Non-Traditional’ Open Market Operations: Lessons from FDR’s Silver Purchase Program” (with Marc D. </w:t>
      </w:r>
      <w:proofErr w:type="spellStart"/>
      <w:r w:rsidRPr="007C0BB8">
        <w:rPr>
          <w:sz w:val="22"/>
          <w:szCs w:val="22"/>
        </w:rPr>
        <w:t>Weidenmier</w:t>
      </w:r>
      <w:proofErr w:type="spellEnd"/>
      <w:r w:rsidRPr="007C0BB8">
        <w:rPr>
          <w:sz w:val="22"/>
          <w:szCs w:val="22"/>
        </w:rPr>
        <w:t xml:space="preserve">), in Jeremy </w:t>
      </w:r>
      <w:proofErr w:type="spellStart"/>
      <w:r w:rsidRPr="007C0BB8">
        <w:rPr>
          <w:sz w:val="22"/>
          <w:szCs w:val="22"/>
        </w:rPr>
        <w:t>Atack</w:t>
      </w:r>
      <w:proofErr w:type="spellEnd"/>
      <w:r w:rsidRPr="007C0BB8">
        <w:rPr>
          <w:sz w:val="22"/>
          <w:szCs w:val="22"/>
        </w:rPr>
        <w:t xml:space="preserve"> </w:t>
      </w:r>
      <w:r w:rsidR="00E82AE1" w:rsidRPr="007C0BB8">
        <w:rPr>
          <w:sz w:val="22"/>
          <w:szCs w:val="22"/>
        </w:rPr>
        <w:t xml:space="preserve">and Larry Neal </w:t>
      </w:r>
      <w:r w:rsidRPr="007C0BB8">
        <w:rPr>
          <w:sz w:val="22"/>
          <w:szCs w:val="22"/>
        </w:rPr>
        <w:t>(ed</w:t>
      </w:r>
      <w:r w:rsidR="00E82AE1" w:rsidRPr="007C0BB8">
        <w:rPr>
          <w:sz w:val="22"/>
          <w:szCs w:val="22"/>
        </w:rPr>
        <w:t>s</w:t>
      </w:r>
      <w:r w:rsidRPr="007C0BB8">
        <w:rPr>
          <w:sz w:val="22"/>
          <w:szCs w:val="22"/>
        </w:rPr>
        <w:t xml:space="preserve">.), </w:t>
      </w:r>
      <w:r w:rsidR="0095138A">
        <w:rPr>
          <w:i/>
          <w:sz w:val="22"/>
          <w:szCs w:val="22"/>
        </w:rPr>
        <w:t>The Origins and Development</w:t>
      </w:r>
      <w:r w:rsidRPr="007C0BB8">
        <w:rPr>
          <w:i/>
          <w:sz w:val="22"/>
          <w:szCs w:val="22"/>
        </w:rPr>
        <w:t xml:space="preserve"> of Financial </w:t>
      </w:r>
      <w:r w:rsidR="0095138A">
        <w:rPr>
          <w:i/>
          <w:sz w:val="22"/>
          <w:szCs w:val="22"/>
        </w:rPr>
        <w:t xml:space="preserve">Markets and </w:t>
      </w:r>
      <w:r w:rsidRPr="007C0BB8">
        <w:rPr>
          <w:i/>
          <w:sz w:val="22"/>
          <w:szCs w:val="22"/>
        </w:rPr>
        <w:t>Institutions</w:t>
      </w:r>
      <w:r w:rsidR="0095138A">
        <w:rPr>
          <w:i/>
          <w:sz w:val="22"/>
          <w:szCs w:val="22"/>
        </w:rPr>
        <w:t>: F</w:t>
      </w:r>
      <w:r w:rsidRPr="007C0BB8">
        <w:rPr>
          <w:i/>
          <w:sz w:val="22"/>
          <w:szCs w:val="22"/>
        </w:rPr>
        <w:t xml:space="preserve">rom the Seventeenth </w:t>
      </w:r>
      <w:r w:rsidR="0095138A">
        <w:rPr>
          <w:i/>
          <w:sz w:val="22"/>
          <w:szCs w:val="22"/>
        </w:rPr>
        <w:t xml:space="preserve">Century </w:t>
      </w:r>
      <w:r w:rsidRPr="007C0BB8">
        <w:rPr>
          <w:i/>
          <w:sz w:val="22"/>
          <w:szCs w:val="22"/>
        </w:rPr>
        <w:t xml:space="preserve">to the </w:t>
      </w:r>
      <w:r w:rsidR="0095138A">
        <w:rPr>
          <w:i/>
          <w:sz w:val="22"/>
          <w:szCs w:val="22"/>
        </w:rPr>
        <w:t>Present</w:t>
      </w:r>
      <w:r w:rsidRPr="007C0BB8">
        <w:rPr>
          <w:sz w:val="22"/>
          <w:szCs w:val="22"/>
        </w:rPr>
        <w:t xml:space="preserve">, </w:t>
      </w:r>
      <w:smartTag w:uri="urn:schemas-microsoft-com:office:smarttags" w:element="place">
        <w:smartTag w:uri="urn:schemas-microsoft-com:office:smarttags" w:element="State">
          <w:r w:rsidRPr="007C0BB8">
            <w:rPr>
              <w:sz w:val="22"/>
              <w:szCs w:val="22"/>
            </w:rPr>
            <w:t>New York</w:t>
          </w:r>
        </w:smartTag>
      </w:smartTag>
      <w:r w:rsidRPr="007C0BB8">
        <w:rPr>
          <w:sz w:val="22"/>
          <w:szCs w:val="22"/>
        </w:rPr>
        <w:t xml:space="preserve">: Cambridge University Press, </w:t>
      </w:r>
      <w:r w:rsidR="0095138A">
        <w:rPr>
          <w:sz w:val="22"/>
          <w:szCs w:val="22"/>
        </w:rPr>
        <w:t>2009, pp. 319-344.</w:t>
      </w:r>
    </w:p>
    <w:p w14:paraId="68706BE2" w14:textId="77777777" w:rsidR="002E5056" w:rsidRPr="007C0BB8" w:rsidRDefault="002E5056"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pPr>
    </w:p>
    <w:p w14:paraId="3BE7AE0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"Fears of Deflation and the Role of Monetary Policy: Some Lessons and an Overview" (with </w:t>
      </w:r>
      <w:smartTag w:uri="urn:schemas-microsoft-com:office:smarttags" w:element="PersonName">
        <w:r>
          <w:rPr>
            <w:sz w:val="22"/>
            <w:szCs w:val="22"/>
          </w:rPr>
          <w:t>Pierre L. Siklos</w:t>
        </w:r>
      </w:smartTag>
      <w:r>
        <w:rPr>
          <w:sz w:val="22"/>
          <w:szCs w:val="22"/>
        </w:rPr>
        <w:t xml:space="preserve">), in Richard C. K. Burdekin and </w:t>
      </w:r>
      <w:smartTag w:uri="urn:schemas-microsoft-com:office:smarttags" w:element="PersonName">
        <w:r>
          <w:rPr>
            <w:sz w:val="22"/>
            <w:szCs w:val="22"/>
          </w:rPr>
          <w:t>Pierre L. Siklos</w:t>
        </w:r>
      </w:smartTag>
      <w:r>
        <w:rPr>
          <w:sz w:val="22"/>
          <w:szCs w:val="22"/>
        </w:rPr>
        <w:t xml:space="preserve"> (eds.), </w:t>
      </w:r>
      <w:r>
        <w:rPr>
          <w:i/>
          <w:iCs/>
          <w:sz w:val="22"/>
          <w:szCs w:val="22"/>
        </w:rPr>
        <w:t xml:space="preserve">Deflation: Current and Historical Perspectives, </w:t>
      </w:r>
      <w:smartTag w:uri="urn:schemas-microsoft-com:office:smarttags" w:element="State">
        <w:r>
          <w:rPr>
            <w:sz w:val="22"/>
            <w:szCs w:val="22"/>
          </w:rPr>
          <w:t>New York</w:t>
        </w:r>
      </w:smartTag>
      <w:r>
        <w:rPr>
          <w:sz w:val="22"/>
          <w:szCs w:val="22"/>
        </w:rPr>
        <w:t xml:space="preserve">: </w:t>
      </w:r>
      <w:smartTag w:uri="urn:schemas-microsoft-com:office:smarttags" w:element="place">
        <w:smartTag w:uri="urn:schemas-microsoft-com:office:smarttags" w:element="PlaceName">
          <w:r>
            <w:rPr>
              <w:sz w:val="22"/>
              <w:szCs w:val="22"/>
            </w:rPr>
            <w:t>Cambridge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Press, 2004, pp. 1-27.</w:t>
      </w:r>
    </w:p>
    <w:p w14:paraId="420BC56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8A0636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"Deflationary Pressures and the Role of Gold Stocks: 1929, 1987 and Today" (with Marc D. Weidenmier), in Richard C. K. Burdekin and Pierre L. Siklos (eds.), </w:t>
      </w:r>
      <w:r>
        <w:rPr>
          <w:i/>
          <w:iCs/>
          <w:sz w:val="22"/>
          <w:szCs w:val="22"/>
        </w:rPr>
        <w:t xml:space="preserve">Deflation: Current and Historical Perspectives, </w:t>
      </w:r>
      <w:smartTag w:uri="urn:schemas-microsoft-com:office:smarttags" w:element="State">
        <w:r>
          <w:rPr>
            <w:sz w:val="22"/>
            <w:szCs w:val="22"/>
          </w:rPr>
          <w:t>New York</w:t>
        </w:r>
      </w:smartTag>
      <w:r>
        <w:rPr>
          <w:sz w:val="22"/>
          <w:szCs w:val="22"/>
        </w:rPr>
        <w:t xml:space="preserve">: </w:t>
      </w:r>
      <w:smartTag w:uri="urn:schemas-microsoft-com:office:smarttags" w:element="place">
        <w:smartTag w:uri="urn:schemas-microsoft-com:office:smarttags" w:element="PlaceName">
          <w:r>
            <w:rPr>
              <w:sz w:val="22"/>
              <w:szCs w:val="22"/>
            </w:rPr>
            <w:t>Cambridge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Press, 2004, pp. 318-329.</w:t>
      </w:r>
    </w:p>
    <w:p w14:paraId="1C12F4C3"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1E449E1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w:t>
      </w:r>
      <w:smartTag w:uri="urn:schemas-microsoft-com:office:smarttags" w:element="country-region">
        <w:r>
          <w:rPr>
            <w:sz w:val="22"/>
            <w:szCs w:val="22"/>
          </w:rPr>
          <w:t>China</w:t>
        </w:r>
      </w:smartTag>
      <w:r>
        <w:rPr>
          <w:sz w:val="22"/>
          <w:szCs w:val="22"/>
        </w:rPr>
        <w:t xml:space="preserve">'s Experience with Indexed Government Bonds, 1988-1996" (with </w:t>
      </w:r>
      <w:proofErr w:type="spellStart"/>
      <w:r>
        <w:rPr>
          <w:sz w:val="22"/>
          <w:szCs w:val="22"/>
        </w:rPr>
        <w:t>Xiaojin</w:t>
      </w:r>
      <w:proofErr w:type="spellEnd"/>
      <w:r>
        <w:rPr>
          <w:sz w:val="22"/>
          <w:szCs w:val="22"/>
        </w:rPr>
        <w:t xml:space="preserve"> Hu), in </w:t>
      </w:r>
      <w:proofErr w:type="spellStart"/>
      <w:r>
        <w:rPr>
          <w:sz w:val="22"/>
          <w:szCs w:val="22"/>
        </w:rPr>
        <w:t>Baizhu</w:t>
      </w:r>
      <w:proofErr w:type="spellEnd"/>
      <w:r>
        <w:rPr>
          <w:sz w:val="22"/>
          <w:szCs w:val="22"/>
        </w:rPr>
        <w:t xml:space="preserve"> Chen, J. Kimball Dietrich and Yi Feng (eds.), </w:t>
      </w:r>
      <w:r>
        <w:rPr>
          <w:i/>
          <w:iCs/>
          <w:sz w:val="22"/>
          <w:szCs w:val="22"/>
        </w:rPr>
        <w:t xml:space="preserve">Financial Market Reform in </w:t>
      </w:r>
      <w:smartTag w:uri="urn:schemas-microsoft-com:office:smarttags" w:element="place">
        <w:smartTag w:uri="urn:schemas-microsoft-com:office:smarttags" w:element="country-region">
          <w:r>
            <w:rPr>
              <w:i/>
              <w:iCs/>
              <w:sz w:val="22"/>
              <w:szCs w:val="22"/>
            </w:rPr>
            <w:t>China</w:t>
          </w:r>
        </w:smartTag>
      </w:smartTag>
      <w:r>
        <w:rPr>
          <w:i/>
          <w:iCs/>
          <w:sz w:val="22"/>
          <w:szCs w:val="22"/>
        </w:rPr>
        <w:t xml:space="preserve">: Progress, Problems, and Prospects, </w:t>
      </w:r>
      <w:r>
        <w:rPr>
          <w:sz w:val="22"/>
          <w:szCs w:val="22"/>
        </w:rPr>
        <w:t>Boulder, CO: Westview Press, 2000, pp. 261-283.</w:t>
      </w:r>
    </w:p>
    <w:p w14:paraId="49722D4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C40C55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"Central European Exchange Rate Policy and Inflation" (with Heidi Nelson and Thomas D. Willett), in Richard J. Sweeney, Clas G. Wihlborg and Thomas D. Willett (eds.), </w:t>
      </w:r>
      <w:r>
        <w:rPr>
          <w:i/>
          <w:iCs/>
          <w:sz w:val="22"/>
          <w:szCs w:val="22"/>
        </w:rPr>
        <w:t xml:space="preserve">Exchange-Rate Policies for Emerging Market Economies, </w:t>
      </w:r>
      <w:r>
        <w:rPr>
          <w:sz w:val="22"/>
          <w:szCs w:val="22"/>
        </w:rPr>
        <w:t>Boulder, CO: Westview Press, 1999, pp. 113-126.</w:t>
      </w:r>
    </w:p>
    <w:p w14:paraId="1BDFFA7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A9983B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"Central Bank Behavior, the Exchange Rate Regime, and the Persistence of Inflation in Historical Perspective" (with Pierre L. Siklos), in Trevor J. O. Dick (ed.), </w:t>
      </w:r>
      <w:r>
        <w:rPr>
          <w:i/>
          <w:iCs/>
          <w:sz w:val="22"/>
          <w:szCs w:val="22"/>
        </w:rPr>
        <w:t xml:space="preserve">Business Cycles Since 1820: New International Perspectives from Historical Evidence, </w:t>
      </w:r>
      <w:smartTag w:uri="urn:schemas-microsoft-com:office:smarttags" w:element="place">
        <w:smartTag w:uri="urn:schemas-microsoft-com:office:smarttags" w:element="City">
          <w:r>
            <w:rPr>
              <w:sz w:val="22"/>
              <w:szCs w:val="22"/>
            </w:rPr>
            <w:t>Northampton</w:t>
          </w:r>
        </w:smartTag>
        <w:r>
          <w:rPr>
            <w:sz w:val="22"/>
            <w:szCs w:val="22"/>
          </w:rPr>
          <w:t xml:space="preserve">, </w:t>
        </w:r>
        <w:smartTag w:uri="urn:schemas-microsoft-com:office:smarttags" w:element="State">
          <w:r>
            <w:rPr>
              <w:sz w:val="22"/>
              <w:szCs w:val="22"/>
            </w:rPr>
            <w:t>MA</w:t>
          </w:r>
        </w:smartTag>
      </w:smartTag>
      <w:r>
        <w:rPr>
          <w:sz w:val="22"/>
          <w:szCs w:val="22"/>
        </w:rPr>
        <w:t>: Edward Elgar, 1998, pp. 232-258.</w:t>
      </w:r>
    </w:p>
    <w:p w14:paraId="6E5F22C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2C60CB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"The Political Economy of Discretionary Monetary Policy: A Public Choice Analysis of Proposals for Reform" (with </w:t>
      </w:r>
      <w:proofErr w:type="spellStart"/>
      <w:r>
        <w:rPr>
          <w:sz w:val="22"/>
          <w:szCs w:val="22"/>
        </w:rPr>
        <w:t>Jilleen</w:t>
      </w:r>
      <w:proofErr w:type="spellEnd"/>
      <w:r>
        <w:rPr>
          <w:sz w:val="22"/>
          <w:szCs w:val="22"/>
        </w:rPr>
        <w:t xml:space="preserve"> R. Westbrook and Thomas D. Willett), in Kevin Dowd and Richard H. Timberlake, Jr. (eds.), </w:t>
      </w:r>
      <w:r>
        <w:rPr>
          <w:i/>
          <w:iCs/>
          <w:sz w:val="22"/>
          <w:szCs w:val="22"/>
        </w:rPr>
        <w:t xml:space="preserve">Money and the Nation State: The Financial Revolution, Government and the World Monetary System, </w:t>
      </w:r>
      <w:smartTag w:uri="urn:schemas-microsoft-com:office:smarttags" w:element="place">
        <w:smartTag w:uri="urn:schemas-microsoft-com:office:smarttags" w:element="City">
          <w:r>
            <w:rPr>
              <w:sz w:val="22"/>
              <w:szCs w:val="22"/>
            </w:rPr>
            <w:t>New Brunswick</w:t>
          </w:r>
        </w:smartTag>
        <w:r>
          <w:rPr>
            <w:sz w:val="22"/>
            <w:szCs w:val="22"/>
          </w:rPr>
          <w:t xml:space="preserve">, </w:t>
        </w:r>
        <w:smartTag w:uri="urn:schemas-microsoft-com:office:smarttags" w:element="State">
          <w:r>
            <w:rPr>
              <w:sz w:val="22"/>
              <w:szCs w:val="22"/>
            </w:rPr>
            <w:t>NJ</w:t>
          </w:r>
        </w:smartTag>
      </w:smartTag>
      <w:r>
        <w:rPr>
          <w:sz w:val="22"/>
          <w:szCs w:val="22"/>
        </w:rPr>
        <w:t>: Transaction Publishers, 1998, pp. 331-350.</w:t>
      </w:r>
    </w:p>
    <w:p w14:paraId="12E30CB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B6BBDD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"On the Political Economy of Central Bank </w:t>
      </w:r>
      <w:smartTag w:uri="urn:schemas-microsoft-com:office:smarttags" w:element="City">
        <w:r>
          <w:rPr>
            <w:sz w:val="22"/>
            <w:szCs w:val="22"/>
          </w:rPr>
          <w:t>Independence</w:t>
        </w:r>
      </w:smartTag>
      <w:r>
        <w:rPr>
          <w:sz w:val="22"/>
          <w:szCs w:val="22"/>
        </w:rPr>
        <w:t xml:space="preserve">" (with King Banaian and Thomas D. Willett), in Kevin D. Hoover and Steven M. </w:t>
      </w:r>
      <w:proofErr w:type="spellStart"/>
      <w:r>
        <w:rPr>
          <w:sz w:val="22"/>
          <w:szCs w:val="22"/>
        </w:rPr>
        <w:t>Sheffrin</w:t>
      </w:r>
      <w:proofErr w:type="spellEnd"/>
      <w:r>
        <w:rPr>
          <w:sz w:val="22"/>
          <w:szCs w:val="22"/>
        </w:rPr>
        <w:t xml:space="preserve"> (eds.), </w:t>
      </w:r>
      <w:r>
        <w:rPr>
          <w:i/>
          <w:iCs/>
          <w:sz w:val="22"/>
          <w:szCs w:val="22"/>
        </w:rPr>
        <w:t xml:space="preserve">Monetarism and the Methodology of Economics: Essays in </w:t>
      </w:r>
      <w:proofErr w:type="spellStart"/>
      <w:r>
        <w:rPr>
          <w:i/>
          <w:iCs/>
          <w:sz w:val="22"/>
          <w:szCs w:val="22"/>
        </w:rPr>
        <w:t>Honour</w:t>
      </w:r>
      <w:proofErr w:type="spellEnd"/>
      <w:r>
        <w:rPr>
          <w:i/>
          <w:iCs/>
          <w:sz w:val="22"/>
          <w:szCs w:val="22"/>
        </w:rPr>
        <w:t xml:space="preserve"> of Thomas Mayer, </w:t>
      </w:r>
      <w:smartTag w:uri="urn:schemas-microsoft-com:office:smarttags" w:element="place">
        <w:smartTag w:uri="urn:schemas-microsoft-com:office:smarttags" w:element="City">
          <w:r>
            <w:rPr>
              <w:sz w:val="22"/>
              <w:szCs w:val="22"/>
            </w:rPr>
            <w:t>Brookfield</w:t>
          </w:r>
        </w:smartTag>
        <w:r>
          <w:rPr>
            <w:sz w:val="22"/>
            <w:szCs w:val="22"/>
          </w:rPr>
          <w:t xml:space="preserve">, </w:t>
        </w:r>
        <w:smartTag w:uri="urn:schemas-microsoft-com:office:smarttags" w:element="State">
          <w:r>
            <w:rPr>
              <w:sz w:val="22"/>
              <w:szCs w:val="22"/>
            </w:rPr>
            <w:t>VT</w:t>
          </w:r>
        </w:smartTag>
      </w:smartTag>
      <w:r>
        <w:rPr>
          <w:sz w:val="22"/>
          <w:szCs w:val="22"/>
        </w:rPr>
        <w:t>: Edward Elgar, 1995, pp. 178-197.</w:t>
      </w:r>
    </w:p>
    <w:p w14:paraId="5F5DE5F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04D572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"Money, Credit and Wages in Hyperinflation: Post-World War I </w:t>
      </w:r>
      <w:smartTag w:uri="urn:schemas-microsoft-com:office:smarttags" w:element="country-region">
        <w:r>
          <w:rPr>
            <w:sz w:val="22"/>
            <w:szCs w:val="22"/>
          </w:rPr>
          <w:t>Germany</w:t>
        </w:r>
      </w:smartTag>
      <w:r>
        <w:rPr>
          <w:sz w:val="22"/>
          <w:szCs w:val="22"/>
        </w:rPr>
        <w:t xml:space="preserve">" (with Paul Burkett), in Pierre L. Siklos (ed.), </w:t>
      </w:r>
      <w:r>
        <w:rPr>
          <w:i/>
          <w:iCs/>
          <w:sz w:val="22"/>
          <w:szCs w:val="22"/>
        </w:rPr>
        <w:t xml:space="preserve">Great Inflations of the 20th Century: Theories, Policies and Evidence, </w:t>
      </w:r>
      <w:smartTag w:uri="urn:schemas-microsoft-com:office:smarttags" w:element="place">
        <w:smartTag w:uri="urn:schemas-microsoft-com:office:smarttags" w:element="City">
          <w:r>
            <w:rPr>
              <w:sz w:val="22"/>
              <w:szCs w:val="22"/>
            </w:rPr>
            <w:t>Brookfield</w:t>
          </w:r>
        </w:smartTag>
        <w:r>
          <w:rPr>
            <w:sz w:val="22"/>
            <w:szCs w:val="22"/>
          </w:rPr>
          <w:t xml:space="preserve">, </w:t>
        </w:r>
        <w:smartTag w:uri="urn:schemas-microsoft-com:office:smarttags" w:element="State">
          <w:r>
            <w:rPr>
              <w:sz w:val="22"/>
              <w:szCs w:val="22"/>
            </w:rPr>
            <w:t>VT</w:t>
          </w:r>
        </w:smartTag>
      </w:smartTag>
      <w:r>
        <w:rPr>
          <w:sz w:val="22"/>
          <w:szCs w:val="22"/>
        </w:rPr>
        <w:t>: Edward Elgar, 1995, pp. 185-207.</w:t>
      </w:r>
    </w:p>
    <w:p w14:paraId="2214719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557921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"Designing Central Bank Arrangements to Promote Price Stability" (with Thomas D. Willett), in Thomas D. Willett, Richard C. K. Burdekin, Richard J. Sweeney and Clas Wihlborg (eds.), </w:t>
      </w:r>
      <w:r>
        <w:rPr>
          <w:i/>
          <w:iCs/>
          <w:sz w:val="22"/>
          <w:szCs w:val="22"/>
        </w:rPr>
        <w:t xml:space="preserve">Establishing Monetary Stability in Emerging Market Economies, </w:t>
      </w:r>
      <w:r>
        <w:rPr>
          <w:sz w:val="22"/>
          <w:szCs w:val="22"/>
        </w:rPr>
        <w:t>Boulder, CO: Westview Press, 1995, pp. 115-126.</w:t>
      </w:r>
    </w:p>
    <w:p w14:paraId="0B8B5D9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C91FAF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"Budget Deficits and Inflation: The Importance of Budget Controls for Monetary Stability," in Thomas D. Willett, Richard C. K. Burdekin, Richard J. Sweeney and Clas Wihlborg (eds.), </w:t>
      </w:r>
      <w:r>
        <w:rPr>
          <w:i/>
          <w:iCs/>
          <w:sz w:val="22"/>
          <w:szCs w:val="22"/>
        </w:rPr>
        <w:t xml:space="preserve">Establishing Monetary Stability in Emerging Market Economies, </w:t>
      </w:r>
      <w:r>
        <w:rPr>
          <w:sz w:val="22"/>
          <w:szCs w:val="22"/>
        </w:rPr>
        <w:t>Boulder, CO: Westview Press, 1995, pp. 33-61.</w:t>
      </w:r>
    </w:p>
    <w:p w14:paraId="0754B2E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76079D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"The High Costs of Monetary Instability" (with </w:t>
      </w:r>
      <w:proofErr w:type="spellStart"/>
      <w:r>
        <w:rPr>
          <w:sz w:val="22"/>
          <w:szCs w:val="22"/>
        </w:rPr>
        <w:t>Suyono</w:t>
      </w:r>
      <w:proofErr w:type="spellEnd"/>
      <w:r>
        <w:rPr>
          <w:sz w:val="22"/>
          <w:szCs w:val="22"/>
        </w:rPr>
        <w:t xml:space="preserve"> </w:t>
      </w:r>
      <w:proofErr w:type="spellStart"/>
      <w:r>
        <w:rPr>
          <w:sz w:val="22"/>
          <w:szCs w:val="22"/>
        </w:rPr>
        <w:t>Salamun</w:t>
      </w:r>
      <w:proofErr w:type="spellEnd"/>
      <w:r>
        <w:rPr>
          <w:sz w:val="22"/>
          <w:szCs w:val="22"/>
        </w:rPr>
        <w:t xml:space="preserve"> and Thomas D. Willett), in Thomas D. Willett, Richard C. K. Burdekin, Richard J. Sweeney and Clas Wihlborg (eds.), </w:t>
      </w:r>
      <w:r>
        <w:rPr>
          <w:i/>
          <w:iCs/>
          <w:sz w:val="22"/>
          <w:szCs w:val="22"/>
        </w:rPr>
        <w:t xml:space="preserve">Establishing Monetary Stability in Emerging Market Economies, </w:t>
      </w:r>
      <w:r>
        <w:rPr>
          <w:sz w:val="22"/>
          <w:szCs w:val="22"/>
        </w:rPr>
        <w:t>Boulder, CO: Westview Press, 1995, pp. 13-32.</w:t>
      </w:r>
    </w:p>
    <w:p w14:paraId="2B30491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66FB79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"Introduction: The Political Economy of Establishing Monetary Stability" (with Thomas D. Willett, Richard J. Sweeney and Clas Wihlborg), in Thomas D. Willett, Richard C. K. Burdekin, Richard J. Sweeney and Clas Wihlborg (eds.), </w:t>
      </w:r>
      <w:r>
        <w:rPr>
          <w:i/>
          <w:iCs/>
          <w:sz w:val="22"/>
          <w:szCs w:val="22"/>
        </w:rPr>
        <w:t xml:space="preserve">Establishing Monetary Stability in Emerging Market Economies, </w:t>
      </w:r>
      <w:r>
        <w:rPr>
          <w:sz w:val="22"/>
          <w:szCs w:val="22"/>
        </w:rPr>
        <w:t>Boulder, CO: Westview Press, 1995, pp. 1-9.</w:t>
      </w:r>
    </w:p>
    <w:p w14:paraId="36E3E2D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F82460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 xml:space="preserve">"Exchange Rate Pegging as a Disinflation Strategy: Evidence from the European Monetary System" (with </w:t>
      </w:r>
      <w:proofErr w:type="spellStart"/>
      <w:r>
        <w:rPr>
          <w:sz w:val="22"/>
          <w:szCs w:val="22"/>
        </w:rPr>
        <w:t>Jilleen</w:t>
      </w:r>
      <w:proofErr w:type="spellEnd"/>
      <w:r>
        <w:rPr>
          <w:sz w:val="22"/>
          <w:szCs w:val="22"/>
        </w:rPr>
        <w:t xml:space="preserve"> R. Westbrook and Thomas D. Willett), in Pierre L. Siklos (ed.), </w:t>
      </w:r>
      <w:r>
        <w:rPr>
          <w:i/>
          <w:iCs/>
          <w:sz w:val="22"/>
          <w:szCs w:val="22"/>
        </w:rPr>
        <w:t xml:space="preserve">Varieties of Monetary Reforms: Lessons and Experiences on the Road to Monetary Union, </w:t>
      </w:r>
      <w:smartTag w:uri="urn:schemas-microsoft-com:office:smarttags" w:element="place">
        <w:smartTag w:uri="urn:schemas-microsoft-com:office:smarttags" w:element="City">
          <w:r>
            <w:rPr>
              <w:sz w:val="22"/>
              <w:szCs w:val="22"/>
            </w:rPr>
            <w:t>Norwell</w:t>
          </w:r>
        </w:smartTag>
        <w:r>
          <w:rPr>
            <w:sz w:val="22"/>
            <w:szCs w:val="22"/>
          </w:rPr>
          <w:t xml:space="preserve">, </w:t>
        </w:r>
        <w:smartTag w:uri="urn:schemas-microsoft-com:office:smarttags" w:element="State">
          <w:r>
            <w:rPr>
              <w:sz w:val="22"/>
              <w:szCs w:val="22"/>
            </w:rPr>
            <w:t>MA</w:t>
          </w:r>
        </w:smartTag>
      </w:smartTag>
      <w:r>
        <w:rPr>
          <w:sz w:val="22"/>
          <w:szCs w:val="22"/>
        </w:rPr>
        <w:t>: Kluwer Academic Publishers, 1994, pp. 45-72.</w:t>
      </w:r>
    </w:p>
    <w:p w14:paraId="23C5079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58C0A9D5" w14:textId="77777777" w:rsidR="00A3552B" w:rsidRDefault="00A3552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72402DE3" w14:textId="77777777" w:rsidR="00CD1807" w:rsidRDefault="00CD180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232D51AE" w14:textId="77777777" w:rsidR="00CD1807" w:rsidRDefault="00CD180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1CA34F9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Book Reviews</w:t>
      </w:r>
    </w:p>
    <w:p w14:paraId="4030088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DC2F164" w14:textId="77777777" w:rsidR="001910E2" w:rsidRDefault="001910E2" w:rsidP="001910E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color w:val="0000FF"/>
          <w:sz w:val="22"/>
          <w:szCs w:val="22"/>
          <w:u w:val="words"/>
        </w:rPr>
      </w:pPr>
      <w:r>
        <w:rPr>
          <w:sz w:val="22"/>
          <w:szCs w:val="22"/>
        </w:rPr>
        <w:t>"</w:t>
      </w:r>
      <w:smartTag w:uri="urn:schemas-microsoft-com:office:smarttags" w:element="City">
        <w:r w:rsidRPr="001910E2">
          <w:rPr>
            <w:iCs/>
            <w:sz w:val="22"/>
            <w:szCs w:val="22"/>
          </w:rPr>
          <w:t>Shanghai</w:t>
        </w:r>
      </w:smartTag>
      <w:r w:rsidRPr="001910E2">
        <w:rPr>
          <w:iCs/>
          <w:sz w:val="22"/>
          <w:szCs w:val="22"/>
        </w:rPr>
        <w:t xml:space="preserve">'s Bund and Beyond: British Banks, Banknote Issuance, and Monetary Policy in </w:t>
      </w:r>
      <w:smartTag w:uri="urn:schemas-microsoft-com:office:smarttags" w:element="place">
        <w:smartTag w:uri="urn:schemas-microsoft-com:office:smarttags" w:element="country-region">
          <w:r w:rsidRPr="001910E2">
            <w:rPr>
              <w:iCs/>
              <w:sz w:val="22"/>
              <w:szCs w:val="22"/>
            </w:rPr>
            <w:t>China</w:t>
          </w:r>
        </w:smartTag>
      </w:smartTag>
      <w:r w:rsidRPr="001910E2">
        <w:rPr>
          <w:iCs/>
          <w:sz w:val="22"/>
          <w:szCs w:val="22"/>
        </w:rPr>
        <w:t>, 1842-1937</w:t>
      </w:r>
      <w:r>
        <w:rPr>
          <w:iCs/>
          <w:sz w:val="22"/>
          <w:szCs w:val="22"/>
        </w:rPr>
        <w:t>," by Niv Horesh</w:t>
      </w:r>
      <w:r>
        <w:rPr>
          <w:sz w:val="22"/>
          <w:szCs w:val="22"/>
        </w:rPr>
        <w:t xml:space="preserve">. Reviewed in </w:t>
      </w:r>
      <w:r>
        <w:rPr>
          <w:i/>
          <w:iCs/>
          <w:sz w:val="22"/>
          <w:szCs w:val="22"/>
        </w:rPr>
        <w:t>EH.Net Economic History Services</w:t>
      </w:r>
      <w:r w:rsidR="00B31347">
        <w:rPr>
          <w:sz w:val="22"/>
          <w:szCs w:val="22"/>
        </w:rPr>
        <w:t xml:space="preserve"> (Oct 29 2009), URL: </w:t>
      </w:r>
      <w:hyperlink r:id="rId14" w:history="1">
        <w:r w:rsidR="00B31347">
          <w:rPr>
            <w:rStyle w:val="Hyperlink"/>
            <w:sz w:val="22"/>
            <w:szCs w:val="22"/>
          </w:rPr>
          <w:t>http://eh.net/bookreviews/library/1455</w:t>
        </w:r>
      </w:hyperlink>
      <w:r>
        <w:rPr>
          <w:sz w:val="22"/>
          <w:szCs w:val="22"/>
        </w:rPr>
        <w:t>.</w:t>
      </w:r>
    </w:p>
    <w:p w14:paraId="0AB34978" w14:textId="77777777" w:rsidR="001910E2" w:rsidRDefault="001910E2" w:rsidP="00BF5E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1B1646A7" w14:textId="77777777" w:rsidR="00BF5E61" w:rsidRDefault="00BF5E61" w:rsidP="00BF5E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color w:val="0000FF"/>
          <w:sz w:val="22"/>
          <w:szCs w:val="22"/>
          <w:u w:val="words"/>
        </w:rPr>
      </w:pPr>
      <w:r>
        <w:rPr>
          <w:sz w:val="22"/>
          <w:szCs w:val="22"/>
        </w:rPr>
        <w:t xml:space="preserve">"Appeasing Bankers: Financial Caution on the Road to War," by Jonathan Kirshner. Reviewed in </w:t>
      </w:r>
      <w:r>
        <w:rPr>
          <w:i/>
          <w:iCs/>
          <w:sz w:val="22"/>
          <w:szCs w:val="22"/>
        </w:rPr>
        <w:t xml:space="preserve">EH.Net Economic History Services </w:t>
      </w:r>
      <w:r>
        <w:rPr>
          <w:sz w:val="22"/>
          <w:szCs w:val="22"/>
        </w:rPr>
        <w:t xml:space="preserve">(April 27, 2008), URL </w:t>
      </w:r>
      <w:r>
        <w:rPr>
          <w:color w:val="0000FF"/>
          <w:sz w:val="22"/>
          <w:szCs w:val="22"/>
          <w:u w:val="words"/>
        </w:rPr>
        <w:t>http://eh.net/bookreviews/library/1312.</w:t>
      </w:r>
    </w:p>
    <w:p w14:paraId="40A14823" w14:textId="77777777" w:rsidR="00BF5E61" w:rsidRDefault="00BF5E61"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6594DE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color w:val="0000FF"/>
          <w:sz w:val="22"/>
          <w:szCs w:val="22"/>
          <w:u w:val="words"/>
        </w:rPr>
      </w:pPr>
      <w:r>
        <w:rPr>
          <w:sz w:val="22"/>
          <w:szCs w:val="22"/>
        </w:rPr>
        <w:t xml:space="preserve">"The Changing Face of Central Banking: Evolutionary Trends since World War II," by Pierre L. Siklos. Reviewed in </w:t>
      </w:r>
      <w:r>
        <w:rPr>
          <w:i/>
          <w:iCs/>
          <w:sz w:val="22"/>
          <w:szCs w:val="22"/>
        </w:rPr>
        <w:t>E</w:t>
      </w:r>
      <w:r w:rsidR="00BF5E61">
        <w:rPr>
          <w:i/>
          <w:iCs/>
          <w:sz w:val="22"/>
          <w:szCs w:val="22"/>
        </w:rPr>
        <w:t xml:space="preserve">H.Net </w:t>
      </w:r>
      <w:r w:rsidR="00BA5B06">
        <w:rPr>
          <w:i/>
          <w:iCs/>
          <w:sz w:val="22"/>
          <w:szCs w:val="22"/>
        </w:rPr>
        <w:t>E</w:t>
      </w:r>
      <w:r>
        <w:rPr>
          <w:i/>
          <w:iCs/>
          <w:sz w:val="22"/>
          <w:szCs w:val="22"/>
        </w:rPr>
        <w:t xml:space="preserve">conomic History Services </w:t>
      </w:r>
      <w:r>
        <w:rPr>
          <w:sz w:val="22"/>
          <w:szCs w:val="22"/>
        </w:rPr>
        <w:t xml:space="preserve">(May 29, 2003), URL </w:t>
      </w:r>
      <w:r>
        <w:rPr>
          <w:color w:val="0000FF"/>
          <w:sz w:val="22"/>
          <w:szCs w:val="22"/>
          <w:u w:val="words"/>
        </w:rPr>
        <w:t>http://eh.ne</w:t>
      </w:r>
      <w:r w:rsidR="00BF5E61">
        <w:rPr>
          <w:color w:val="0000FF"/>
          <w:sz w:val="22"/>
          <w:szCs w:val="22"/>
          <w:u w:val="words"/>
        </w:rPr>
        <w:t>t/bookreviews/library/0631</w:t>
      </w:r>
      <w:r>
        <w:rPr>
          <w:color w:val="0000FF"/>
          <w:sz w:val="22"/>
          <w:szCs w:val="22"/>
          <w:u w:val="words"/>
        </w:rPr>
        <w:t>.</w:t>
      </w:r>
    </w:p>
    <w:p w14:paraId="2B0E023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378B2E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"Inflation Under Different External Regimes," by </w:t>
      </w:r>
      <w:smartTag w:uri="urn:schemas-microsoft-com:office:smarttags" w:element="place">
        <w:r>
          <w:rPr>
            <w:sz w:val="22"/>
            <w:szCs w:val="22"/>
          </w:rPr>
          <w:t>E. Giorgi</w:t>
        </w:r>
      </w:smartTag>
      <w:r>
        <w:rPr>
          <w:sz w:val="22"/>
          <w:szCs w:val="22"/>
        </w:rPr>
        <w:t xml:space="preserve"> (edited by A. </w:t>
      </w:r>
      <w:proofErr w:type="spellStart"/>
      <w:r>
        <w:rPr>
          <w:sz w:val="22"/>
          <w:szCs w:val="22"/>
        </w:rPr>
        <w:t>Bigsten</w:t>
      </w:r>
      <w:proofErr w:type="spellEnd"/>
      <w:r>
        <w:rPr>
          <w:sz w:val="22"/>
          <w:szCs w:val="22"/>
        </w:rPr>
        <w:t xml:space="preserve">). Reviewed in the </w:t>
      </w:r>
      <w:r>
        <w:rPr>
          <w:i/>
          <w:iCs/>
          <w:sz w:val="22"/>
          <w:szCs w:val="22"/>
        </w:rPr>
        <w:t>British Review of Economic Issues</w:t>
      </w:r>
      <w:r>
        <w:rPr>
          <w:sz w:val="22"/>
          <w:szCs w:val="22"/>
        </w:rPr>
        <w:t>, Vol. 14, No. 34 (October 1992), pp. 97-100.</w:t>
      </w:r>
    </w:p>
    <w:p w14:paraId="5874327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CC0E44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"The Political Economy of European Integration," edited by P. </w:t>
      </w:r>
      <w:proofErr w:type="spellStart"/>
      <w:r>
        <w:rPr>
          <w:sz w:val="22"/>
          <w:szCs w:val="22"/>
        </w:rPr>
        <w:t>Guerrieri</w:t>
      </w:r>
      <w:proofErr w:type="spellEnd"/>
      <w:r>
        <w:rPr>
          <w:sz w:val="22"/>
          <w:szCs w:val="22"/>
        </w:rPr>
        <w:t xml:space="preserve"> and P. </w:t>
      </w:r>
      <w:proofErr w:type="spellStart"/>
      <w:r>
        <w:rPr>
          <w:sz w:val="22"/>
          <w:szCs w:val="22"/>
        </w:rPr>
        <w:t>Padoan</w:t>
      </w:r>
      <w:proofErr w:type="spellEnd"/>
      <w:r>
        <w:rPr>
          <w:sz w:val="22"/>
          <w:szCs w:val="22"/>
        </w:rPr>
        <w:t xml:space="preserve">. Reviewed in </w:t>
      </w:r>
      <w:r>
        <w:rPr>
          <w:i/>
          <w:iCs/>
          <w:sz w:val="22"/>
          <w:szCs w:val="22"/>
        </w:rPr>
        <w:t>Kyk1os</w:t>
      </w:r>
      <w:r>
        <w:rPr>
          <w:sz w:val="22"/>
          <w:szCs w:val="22"/>
        </w:rPr>
        <w:t>, Vol. 43, No. 3 (1990), pp. 509-512.</w:t>
      </w:r>
    </w:p>
    <w:p w14:paraId="0F0385D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1531519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2014875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Other Publications</w:t>
      </w:r>
    </w:p>
    <w:p w14:paraId="4E99F5B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37556A4" w14:textId="77777777" w:rsidR="00366794" w:rsidRPr="004563D7" w:rsidRDefault="00366794" w:rsidP="00366794">
      <w:pPr>
        <w:widowControl/>
        <w:ind w:left="720" w:right="-288"/>
        <w:jc w:val="left"/>
        <w:rPr>
          <w:sz w:val="22"/>
          <w:szCs w:val="22"/>
          <w:lang w:val="en-CA"/>
        </w:rPr>
      </w:pPr>
      <w:r w:rsidRPr="004563D7">
        <w:rPr>
          <w:sz w:val="22"/>
          <w:szCs w:val="22"/>
          <w:lang w:val="en-CA"/>
        </w:rPr>
        <w:t>“</w:t>
      </w:r>
      <w:r w:rsidRPr="004563D7">
        <w:rPr>
          <w:rFonts w:eastAsia="SimSun"/>
          <w:sz w:val="22"/>
          <w:szCs w:val="22"/>
          <w:lang w:val="en-CA" w:eastAsia="zh-CN"/>
        </w:rPr>
        <w:t xml:space="preserve">Economic and Financial Effects of the 1918-1919 Spanish Flu Pandemic,” </w:t>
      </w:r>
      <w:r w:rsidRPr="004563D7">
        <w:rPr>
          <w:rFonts w:eastAsia="SimSun"/>
          <w:i/>
          <w:iCs/>
          <w:sz w:val="22"/>
          <w:szCs w:val="22"/>
          <w:lang w:eastAsia="zh-CN"/>
        </w:rPr>
        <w:t>Journal of Infectious Diseases &amp; Therapy</w:t>
      </w:r>
      <w:r w:rsidRPr="004563D7">
        <w:rPr>
          <w:rFonts w:eastAsia="SimSun"/>
          <w:sz w:val="22"/>
          <w:szCs w:val="22"/>
          <w:lang w:eastAsia="zh-CN"/>
        </w:rPr>
        <w:t xml:space="preserve">, Vol. 8, No. </w:t>
      </w:r>
      <w:r>
        <w:rPr>
          <w:rFonts w:eastAsia="SimSun"/>
          <w:sz w:val="22"/>
          <w:szCs w:val="22"/>
          <w:lang w:eastAsia="zh-CN"/>
        </w:rPr>
        <w:t xml:space="preserve">6, </w:t>
      </w:r>
      <w:r w:rsidRPr="004563D7">
        <w:rPr>
          <w:rFonts w:eastAsia="SimSun"/>
          <w:sz w:val="22"/>
          <w:szCs w:val="22"/>
          <w:lang w:eastAsia="zh-CN"/>
        </w:rPr>
        <w:t>2020</w:t>
      </w:r>
      <w:r>
        <w:rPr>
          <w:rFonts w:eastAsia="SimSun"/>
          <w:sz w:val="22"/>
          <w:szCs w:val="22"/>
          <w:lang w:eastAsia="zh-CN"/>
        </w:rPr>
        <w:t xml:space="preserve"> (Mini-Review</w:t>
      </w:r>
      <w:r w:rsidRPr="004563D7">
        <w:rPr>
          <w:rFonts w:eastAsia="SimSun"/>
          <w:sz w:val="22"/>
          <w:szCs w:val="22"/>
          <w:lang w:eastAsia="zh-CN"/>
        </w:rPr>
        <w:t>).</w:t>
      </w:r>
    </w:p>
    <w:p w14:paraId="4789722C" w14:textId="77777777" w:rsidR="00366794" w:rsidRPr="00E141FD" w:rsidRDefault="00366794" w:rsidP="00366794">
      <w:pPr>
        <w:widowControl/>
        <w:ind w:left="720" w:right="-288"/>
        <w:jc w:val="left"/>
        <w:rPr>
          <w:sz w:val="22"/>
          <w:szCs w:val="22"/>
          <w:shd w:val="clear" w:color="auto" w:fill="FFFFFF"/>
        </w:rPr>
      </w:pPr>
    </w:p>
    <w:p w14:paraId="7EEDDC58" w14:textId="77777777" w:rsidR="00875EC3" w:rsidRDefault="00875EC3"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r w:rsidR="00D82F3A">
        <w:rPr>
          <w:sz w:val="22"/>
          <w:szCs w:val="22"/>
        </w:rPr>
        <w:t>London Calling: The Shanghai-London Stock Connect</w:t>
      </w:r>
      <w:r>
        <w:rPr>
          <w:sz w:val="22"/>
          <w:szCs w:val="22"/>
        </w:rPr>
        <w:t>”</w:t>
      </w:r>
      <w:r w:rsidR="00D82F3A">
        <w:rPr>
          <w:sz w:val="22"/>
          <w:szCs w:val="22"/>
        </w:rPr>
        <w:t xml:space="preserve"> (with Ran Tao),</w:t>
      </w:r>
      <w:r>
        <w:rPr>
          <w:sz w:val="22"/>
          <w:szCs w:val="22"/>
        </w:rPr>
        <w:t xml:space="preserve"> </w:t>
      </w:r>
      <w:r>
        <w:rPr>
          <w:i/>
          <w:sz w:val="22"/>
          <w:szCs w:val="22"/>
        </w:rPr>
        <w:t>China-U.S. Focus</w:t>
      </w:r>
      <w:r>
        <w:rPr>
          <w:sz w:val="22"/>
          <w:szCs w:val="22"/>
        </w:rPr>
        <w:t>, Ma</w:t>
      </w:r>
      <w:r w:rsidR="00D82F3A">
        <w:rPr>
          <w:sz w:val="22"/>
          <w:szCs w:val="22"/>
        </w:rPr>
        <w:t>y</w:t>
      </w:r>
      <w:r>
        <w:rPr>
          <w:sz w:val="22"/>
          <w:szCs w:val="22"/>
        </w:rPr>
        <w:t xml:space="preserve"> </w:t>
      </w:r>
      <w:r w:rsidR="00D82F3A">
        <w:rPr>
          <w:sz w:val="22"/>
          <w:szCs w:val="22"/>
        </w:rPr>
        <w:t>30</w:t>
      </w:r>
      <w:r>
        <w:rPr>
          <w:sz w:val="22"/>
          <w:szCs w:val="22"/>
        </w:rPr>
        <w:t>, 201</w:t>
      </w:r>
      <w:r w:rsidR="00D82F3A">
        <w:rPr>
          <w:sz w:val="22"/>
          <w:szCs w:val="22"/>
        </w:rPr>
        <w:t>8</w:t>
      </w:r>
      <w:r>
        <w:rPr>
          <w:sz w:val="22"/>
          <w:szCs w:val="22"/>
        </w:rPr>
        <w:t xml:space="preserve"> (in both Chinese and English)</w:t>
      </w:r>
      <w:r w:rsidR="00E97E6A">
        <w:rPr>
          <w:sz w:val="22"/>
          <w:szCs w:val="22"/>
        </w:rPr>
        <w:t>.</w:t>
      </w:r>
    </w:p>
    <w:p w14:paraId="062B1E6C" w14:textId="77777777" w:rsidR="00D82F3A" w:rsidRDefault="00D82F3A"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3F3AD1DA" w14:textId="77777777" w:rsidR="00D82F3A" w:rsidRPr="00875EC3" w:rsidRDefault="00D82F3A" w:rsidP="00D82F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“The Renminbi’s Role Grows, </w:t>
      </w:r>
      <w:proofErr w:type="gramStart"/>
      <w:r>
        <w:rPr>
          <w:sz w:val="22"/>
          <w:szCs w:val="22"/>
        </w:rPr>
        <w:t>But</w:t>
      </w:r>
      <w:proofErr w:type="gramEnd"/>
      <w:r>
        <w:rPr>
          <w:sz w:val="22"/>
          <w:szCs w:val="22"/>
        </w:rPr>
        <w:t xml:space="preserve"> is the United States Being Left Behind?” </w:t>
      </w:r>
      <w:r>
        <w:rPr>
          <w:i/>
          <w:sz w:val="22"/>
          <w:szCs w:val="22"/>
        </w:rPr>
        <w:t>China-U.S. Focus</w:t>
      </w:r>
      <w:r>
        <w:rPr>
          <w:sz w:val="22"/>
          <w:szCs w:val="22"/>
        </w:rPr>
        <w:t>, March 10, 2017 (in both Chinese and English)</w:t>
      </w:r>
      <w:r w:rsidR="00E97E6A">
        <w:rPr>
          <w:sz w:val="22"/>
          <w:szCs w:val="22"/>
        </w:rPr>
        <w:t>.</w:t>
      </w:r>
    </w:p>
    <w:p w14:paraId="4E917003" w14:textId="77777777" w:rsidR="00875EC3" w:rsidRDefault="00875EC3"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3C82F86F" w14:textId="77777777" w:rsidR="00E50637" w:rsidRPr="00E50637" w:rsidRDefault="00E5063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“On the Internationalization of the Renminbi,” </w:t>
      </w:r>
      <w:r>
        <w:rPr>
          <w:i/>
          <w:sz w:val="22"/>
          <w:szCs w:val="22"/>
        </w:rPr>
        <w:t>Shanghai Oriental Morning Post</w:t>
      </w:r>
      <w:r>
        <w:rPr>
          <w:sz w:val="22"/>
          <w:szCs w:val="22"/>
        </w:rPr>
        <w:t>, May 22, 2012 (in Chinese).</w:t>
      </w:r>
    </w:p>
    <w:p w14:paraId="07818FE5" w14:textId="77777777" w:rsidR="00E50637" w:rsidRDefault="00E5063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107A084E" w14:textId="77777777" w:rsidR="0016142B" w:rsidRDefault="0016142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“Commodity-Price Pegging”; “Debt Deflation”; “Quantity Theory of Money”; and “Seigniorage,” </w:t>
      </w:r>
      <w:r w:rsidR="00A37BC9">
        <w:rPr>
          <w:i/>
          <w:sz w:val="22"/>
          <w:szCs w:val="22"/>
        </w:rPr>
        <w:t>The P</w:t>
      </w:r>
      <w:r>
        <w:rPr>
          <w:i/>
          <w:sz w:val="22"/>
          <w:szCs w:val="22"/>
        </w:rPr>
        <w:t>rinceton Encyclopedia of the World Economy</w:t>
      </w:r>
      <w:r>
        <w:rPr>
          <w:sz w:val="22"/>
          <w:szCs w:val="22"/>
        </w:rPr>
        <w:t xml:space="preserve">, edited by Kenneth </w:t>
      </w:r>
      <w:r w:rsidR="00A37BC9">
        <w:rPr>
          <w:sz w:val="22"/>
          <w:szCs w:val="22"/>
        </w:rPr>
        <w:t xml:space="preserve">A. </w:t>
      </w:r>
      <w:r>
        <w:rPr>
          <w:sz w:val="22"/>
          <w:szCs w:val="22"/>
        </w:rPr>
        <w:t>Reinert and Ramkishen</w:t>
      </w:r>
      <w:r w:rsidR="00A37BC9">
        <w:rPr>
          <w:sz w:val="22"/>
          <w:szCs w:val="22"/>
        </w:rPr>
        <w:t xml:space="preserve"> S.</w:t>
      </w:r>
      <w:r>
        <w:rPr>
          <w:sz w:val="22"/>
          <w:szCs w:val="22"/>
        </w:rPr>
        <w:t xml:space="preserve"> Rajan, Princeton, NJ: Princeton University Press, </w:t>
      </w:r>
      <w:r w:rsidR="00A37BC9">
        <w:rPr>
          <w:sz w:val="22"/>
          <w:szCs w:val="22"/>
        </w:rPr>
        <w:t>2009, pp. 182-184; 261-263; 947-949; and 992-994.</w:t>
      </w:r>
    </w:p>
    <w:p w14:paraId="349D5015" w14:textId="77777777" w:rsidR="00670C5E" w:rsidRDefault="00670C5E"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121614DE" w14:textId="77777777" w:rsidR="00670C5E" w:rsidRPr="003C721E" w:rsidRDefault="00670C5E" w:rsidP="00670C5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576"/>
        <w:jc w:val="left"/>
        <w:rPr>
          <w:sz w:val="22"/>
          <w:szCs w:val="22"/>
        </w:rPr>
      </w:pPr>
      <w:r>
        <w:rPr>
          <w:sz w:val="22"/>
          <w:szCs w:val="22"/>
        </w:rPr>
        <w:lastRenderedPageBreak/>
        <w:t>“</w:t>
      </w:r>
      <w:smartTag w:uri="urn:schemas-microsoft-com:office:smarttags" w:element="place">
        <w:smartTag w:uri="urn:schemas-microsoft-com:office:smarttags" w:element="country-region">
          <w:r>
            <w:rPr>
              <w:sz w:val="22"/>
              <w:szCs w:val="22"/>
            </w:rPr>
            <w:t>China</w:t>
          </w:r>
        </w:smartTag>
      </w:smartTag>
      <w:r>
        <w:rPr>
          <w:sz w:val="22"/>
          <w:szCs w:val="22"/>
        </w:rPr>
        <w:t xml:space="preserve">’s Rise and Future Prospects for the Renminbi,” </w:t>
      </w:r>
      <w:r>
        <w:rPr>
          <w:i/>
          <w:sz w:val="22"/>
          <w:szCs w:val="22"/>
        </w:rPr>
        <w:t>The Chinese Banker</w:t>
      </w:r>
      <w:r>
        <w:rPr>
          <w:sz w:val="22"/>
          <w:szCs w:val="22"/>
        </w:rPr>
        <w:t>, 2008/10, pp. 104-107 (in Chinese).</w:t>
      </w:r>
    </w:p>
    <w:p w14:paraId="742B36F4" w14:textId="77777777" w:rsidR="0016142B" w:rsidRDefault="0016142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38E8123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smartTag w:uri="urn:schemas-microsoft-com:office:smarttags" w:element="country-region">
        <w:r>
          <w:rPr>
            <w:sz w:val="22"/>
            <w:szCs w:val="22"/>
          </w:rPr>
          <w:t>China</w:t>
        </w:r>
      </w:smartTag>
      <w:r>
        <w:rPr>
          <w:sz w:val="22"/>
          <w:szCs w:val="22"/>
        </w:rPr>
        <w:t xml:space="preserve"> and the Depreciating US Dollar,” </w:t>
      </w:r>
      <w:r>
        <w:rPr>
          <w:i/>
          <w:iCs/>
          <w:sz w:val="22"/>
          <w:szCs w:val="22"/>
        </w:rPr>
        <w:t>Asia Pacific Issues</w:t>
      </w:r>
      <w:r>
        <w:rPr>
          <w:sz w:val="22"/>
          <w:szCs w:val="22"/>
        </w:rPr>
        <w:t xml:space="preserve"> (</w:t>
      </w:r>
      <w:smartTag w:uri="urn:schemas-microsoft-com:office:smarttags" w:element="City">
        <w:r>
          <w:rPr>
            <w:sz w:val="22"/>
            <w:szCs w:val="22"/>
          </w:rPr>
          <w:t>Honolulu</w:t>
        </w:r>
      </w:smartTag>
      <w:r>
        <w:rPr>
          <w:sz w:val="22"/>
          <w:szCs w:val="22"/>
        </w:rPr>
        <w:t xml:space="preserve">, </w:t>
      </w:r>
      <w:smartTag w:uri="urn:schemas-microsoft-com:office:smarttags" w:element="State">
        <w:r>
          <w:rPr>
            <w:sz w:val="22"/>
            <w:szCs w:val="22"/>
          </w:rPr>
          <w:t>Hawaii</w:t>
        </w:r>
      </w:smartTag>
      <w:r>
        <w:rPr>
          <w:sz w:val="22"/>
          <w:szCs w:val="22"/>
        </w:rPr>
        <w:t xml:space="preserve">: </w:t>
      </w:r>
      <w:smartTag w:uri="urn:schemas-microsoft-com:office:smarttags" w:element="place">
        <w:smartTag w:uri="urn:schemas-microsoft-com:office:smarttags" w:element="PlaceName">
          <w:r>
            <w:rPr>
              <w:sz w:val="22"/>
              <w:szCs w:val="22"/>
            </w:rPr>
            <w:t>East-West</w:t>
          </w:r>
        </w:smartTag>
        <w:r>
          <w:rPr>
            <w:sz w:val="22"/>
            <w:szCs w:val="22"/>
          </w:rPr>
          <w:t xml:space="preserve"> </w:t>
        </w:r>
        <w:smartTag w:uri="urn:schemas-microsoft-com:office:smarttags" w:element="PlaceType">
          <w:r>
            <w:rPr>
              <w:sz w:val="22"/>
              <w:szCs w:val="22"/>
            </w:rPr>
            <w:t>Center</w:t>
          </w:r>
        </w:smartTag>
      </w:smartTag>
      <w:r>
        <w:rPr>
          <w:sz w:val="22"/>
          <w:szCs w:val="22"/>
        </w:rPr>
        <w:t>), No. 79, January 2006.</w:t>
      </w:r>
    </w:p>
    <w:p w14:paraId="3A0FD79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CCFAA1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"Banking and Financial System Reform," </w:t>
      </w:r>
      <w:r>
        <w:rPr>
          <w:i/>
          <w:iCs/>
          <w:sz w:val="22"/>
          <w:szCs w:val="22"/>
        </w:rPr>
        <w:t xml:space="preserve">China Today: An Encyclopedia of Life in the People’s Republic, </w:t>
      </w:r>
      <w:r>
        <w:rPr>
          <w:sz w:val="22"/>
          <w:szCs w:val="22"/>
        </w:rPr>
        <w:t xml:space="preserve">Volume I, edited by </w:t>
      </w:r>
      <w:smartTag w:uri="urn:schemas-microsoft-com:office:smarttags" w:element="City">
        <w:r>
          <w:rPr>
            <w:sz w:val="22"/>
            <w:szCs w:val="22"/>
          </w:rPr>
          <w:t>Jing Luo</w:t>
        </w:r>
      </w:smartTag>
      <w:r>
        <w:rPr>
          <w:sz w:val="22"/>
          <w:szCs w:val="22"/>
        </w:rPr>
        <w:t xml:space="preserve">, </w:t>
      </w:r>
      <w:smartTag w:uri="urn:schemas-microsoft-com:office:smarttags" w:element="State">
        <w:r>
          <w:rPr>
            <w:sz w:val="22"/>
            <w:szCs w:val="22"/>
          </w:rPr>
          <w:t>New York</w:t>
        </w:r>
      </w:smartTag>
      <w:r>
        <w:rPr>
          <w:sz w:val="22"/>
          <w:szCs w:val="22"/>
        </w:rPr>
        <w:t xml:space="preserve">: </w:t>
      </w:r>
      <w:smartTag w:uri="urn:schemas-microsoft-com:office:smarttags" w:element="place">
        <w:smartTag w:uri="urn:schemas-microsoft-com:office:smarttags" w:element="City">
          <w:r>
            <w:rPr>
              <w:sz w:val="22"/>
              <w:szCs w:val="22"/>
            </w:rPr>
            <w:t>Greenwood</w:t>
          </w:r>
        </w:smartTag>
      </w:smartTag>
      <w:r>
        <w:rPr>
          <w:sz w:val="22"/>
          <w:szCs w:val="22"/>
        </w:rPr>
        <w:t>, 2005, pp. 52-55.</w:t>
      </w:r>
    </w:p>
    <w:p w14:paraId="15BDA24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706664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"Inflation and Deflation," </w:t>
      </w:r>
      <w:r>
        <w:rPr>
          <w:i/>
          <w:iCs/>
          <w:sz w:val="22"/>
          <w:szCs w:val="22"/>
        </w:rPr>
        <w:t>Social Science Encyclopedia</w:t>
      </w:r>
      <w:r>
        <w:rPr>
          <w:sz w:val="22"/>
          <w:szCs w:val="22"/>
        </w:rPr>
        <w:t xml:space="preserve">, Third Edition, Volume I, edited by Adam </w:t>
      </w:r>
      <w:proofErr w:type="spellStart"/>
      <w:r>
        <w:rPr>
          <w:sz w:val="22"/>
          <w:szCs w:val="22"/>
        </w:rPr>
        <w:t>Kuper</w:t>
      </w:r>
      <w:proofErr w:type="spellEnd"/>
      <w:r>
        <w:rPr>
          <w:sz w:val="22"/>
          <w:szCs w:val="22"/>
        </w:rPr>
        <w:t xml:space="preserve"> and Jessica </w:t>
      </w:r>
      <w:proofErr w:type="spellStart"/>
      <w:r>
        <w:rPr>
          <w:sz w:val="22"/>
          <w:szCs w:val="22"/>
        </w:rPr>
        <w:t>Kuper</w:t>
      </w:r>
      <w:proofErr w:type="spellEnd"/>
      <w:r>
        <w:rPr>
          <w:sz w:val="22"/>
          <w:szCs w:val="22"/>
        </w:rPr>
        <w:t xml:space="preserve">, </w:t>
      </w:r>
      <w:smartTag w:uri="urn:schemas-microsoft-com:office:smarttags" w:element="place">
        <w:smartTag w:uri="urn:schemas-microsoft-com:office:smarttags" w:element="City">
          <w:r>
            <w:rPr>
              <w:sz w:val="22"/>
              <w:szCs w:val="22"/>
            </w:rPr>
            <w:t>London</w:t>
          </w:r>
        </w:smartTag>
      </w:smartTag>
      <w:r>
        <w:rPr>
          <w:sz w:val="22"/>
          <w:szCs w:val="22"/>
        </w:rPr>
        <w:t>: Routledge, 2004, pp. 496-498.</w:t>
      </w:r>
    </w:p>
    <w:p w14:paraId="3B8EF41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636A33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"Fiscal Pressure and Central Bank Policy Objectives," </w:t>
      </w:r>
      <w:r>
        <w:rPr>
          <w:i/>
          <w:iCs/>
          <w:sz w:val="22"/>
          <w:szCs w:val="22"/>
        </w:rPr>
        <w:t xml:space="preserve">Economic Review, </w:t>
      </w:r>
      <w:r>
        <w:rPr>
          <w:sz w:val="22"/>
          <w:szCs w:val="22"/>
        </w:rPr>
        <w:t xml:space="preserve">Federal Reserve Bank of </w:t>
      </w:r>
      <w:smartTag w:uri="urn:schemas-microsoft-com:office:smarttags" w:element="place">
        <w:smartTag w:uri="urn:schemas-microsoft-com:office:smarttags" w:element="City">
          <w:r>
            <w:rPr>
              <w:sz w:val="22"/>
              <w:szCs w:val="22"/>
            </w:rPr>
            <w:t>Dallas</w:t>
          </w:r>
        </w:smartTag>
      </w:smartTag>
      <w:r>
        <w:rPr>
          <w:sz w:val="22"/>
          <w:szCs w:val="22"/>
        </w:rPr>
        <w:t>, May 1986, pp. 1-9.</w:t>
      </w:r>
    </w:p>
    <w:p w14:paraId="292164A8" w14:textId="77777777" w:rsidR="004441DB" w:rsidRDefault="004441D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11F4080" w14:textId="77777777" w:rsidR="004441DB" w:rsidRDefault="004441D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26FA1C35" w14:textId="77777777" w:rsidR="00CD1807" w:rsidRDefault="00CD1807" w:rsidP="004441D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sz w:val="22"/>
          <w:szCs w:val="22"/>
        </w:rPr>
      </w:pPr>
    </w:p>
    <w:p w14:paraId="6418EF73" w14:textId="77777777" w:rsidR="004441DB" w:rsidRDefault="004441DB" w:rsidP="004441D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sz w:val="22"/>
          <w:szCs w:val="22"/>
        </w:rPr>
      </w:pPr>
      <w:r>
        <w:rPr>
          <w:i/>
          <w:sz w:val="22"/>
          <w:szCs w:val="22"/>
        </w:rPr>
        <w:t>Working Papers</w:t>
      </w:r>
    </w:p>
    <w:p w14:paraId="2BA6FE16" w14:textId="77777777" w:rsidR="004441DB" w:rsidRDefault="004441DB"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i/>
          <w:sz w:val="22"/>
          <w:szCs w:val="22"/>
        </w:rPr>
      </w:pPr>
    </w:p>
    <w:p w14:paraId="34790038" w14:textId="34E18434" w:rsidR="00503028" w:rsidRDefault="00503028" w:rsidP="00503028">
      <w:pPr>
        <w:widowControl/>
        <w:ind w:left="720" w:right="-288"/>
        <w:jc w:val="left"/>
        <w:rPr>
          <w:bCs/>
          <w:sz w:val="22"/>
          <w:szCs w:val="22"/>
        </w:rPr>
      </w:pPr>
      <w:bookmarkStart w:id="3" w:name="_Hlk6592399"/>
      <w:bookmarkStart w:id="4" w:name="_Hlk109234293"/>
      <w:r>
        <w:rPr>
          <w:bCs/>
          <w:sz w:val="22"/>
          <w:szCs w:val="22"/>
        </w:rPr>
        <w:t>“</w:t>
      </w:r>
      <w:r w:rsidRPr="00503028">
        <w:rPr>
          <w:bCs/>
          <w:sz w:val="22"/>
          <w:szCs w:val="22"/>
        </w:rPr>
        <w:t>Determinants of Attendance in the Early Days of Major League Baseball: Panel Estimation, 1890-1940</w:t>
      </w:r>
      <w:r>
        <w:rPr>
          <w:bCs/>
          <w:sz w:val="22"/>
          <w:szCs w:val="22"/>
        </w:rPr>
        <w:t xml:space="preserve">” (with David Berri and Ran Tao), mimeo, </w:t>
      </w:r>
      <w:r w:rsidR="00361635">
        <w:rPr>
          <w:bCs/>
          <w:sz w:val="22"/>
          <w:szCs w:val="22"/>
        </w:rPr>
        <w:t>September</w:t>
      </w:r>
      <w:r>
        <w:rPr>
          <w:bCs/>
          <w:sz w:val="22"/>
          <w:szCs w:val="22"/>
        </w:rPr>
        <w:t xml:space="preserve"> 2022.</w:t>
      </w:r>
      <w:r w:rsidRPr="00B57A3D">
        <w:rPr>
          <w:bCs/>
          <w:sz w:val="22"/>
          <w:szCs w:val="22"/>
        </w:rPr>
        <w:t xml:space="preserve"> </w:t>
      </w:r>
    </w:p>
    <w:p w14:paraId="4A998074" w14:textId="440ACDA2" w:rsidR="00361635" w:rsidRDefault="00361635" w:rsidP="00503028">
      <w:pPr>
        <w:widowControl/>
        <w:ind w:left="720" w:right="-288"/>
        <w:jc w:val="left"/>
        <w:rPr>
          <w:bCs/>
          <w:sz w:val="22"/>
          <w:szCs w:val="22"/>
        </w:rPr>
      </w:pPr>
    </w:p>
    <w:p w14:paraId="52584ED6" w14:textId="108FBDEE" w:rsidR="00361635" w:rsidRDefault="00361635" w:rsidP="00382851">
      <w:pPr>
        <w:widowControl/>
        <w:ind w:left="720" w:right="-288"/>
        <w:jc w:val="left"/>
        <w:rPr>
          <w:bCs/>
          <w:sz w:val="22"/>
          <w:szCs w:val="22"/>
        </w:rPr>
      </w:pPr>
      <w:r>
        <w:rPr>
          <w:bCs/>
          <w:sz w:val="22"/>
          <w:szCs w:val="22"/>
        </w:rPr>
        <w:t>“Daily Monetary Policy Reactions to the Pandemic: The Australian Case” (with Quynh Nguyen), mimeo, October 2022.</w:t>
      </w:r>
    </w:p>
    <w:p w14:paraId="75761B77" w14:textId="77777777" w:rsidR="00382851" w:rsidRDefault="00382851" w:rsidP="00382851">
      <w:pPr>
        <w:widowControl/>
        <w:ind w:left="720" w:right="-288"/>
        <w:jc w:val="left"/>
        <w:rPr>
          <w:bCs/>
          <w:sz w:val="22"/>
          <w:szCs w:val="22"/>
        </w:rPr>
      </w:pPr>
    </w:p>
    <w:bookmarkEnd w:id="3"/>
    <w:bookmarkEnd w:id="4"/>
    <w:p w14:paraId="68BEEA58" w14:textId="20D5554A" w:rsidR="0065680C" w:rsidRDefault="0065680C" w:rsidP="008322F5">
      <w:pPr>
        <w:widowControl/>
        <w:ind w:left="720" w:right="-288"/>
        <w:jc w:val="left"/>
        <w:rPr>
          <w:sz w:val="22"/>
          <w:szCs w:val="22"/>
        </w:rPr>
      </w:pPr>
    </w:p>
    <w:p w14:paraId="3335C0CA" w14:textId="77777777" w:rsidR="00361635" w:rsidRDefault="00361635" w:rsidP="008322F5">
      <w:pPr>
        <w:widowControl/>
        <w:ind w:left="720" w:right="-288"/>
        <w:jc w:val="left"/>
        <w:rPr>
          <w:sz w:val="22"/>
          <w:szCs w:val="22"/>
        </w:rPr>
      </w:pPr>
    </w:p>
    <w:p w14:paraId="7F3114A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Conference Presentations</w:t>
      </w:r>
    </w:p>
    <w:p w14:paraId="18F2069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FC37407" w14:textId="2C45FFF3" w:rsidR="00263AD1" w:rsidRPr="0060212D" w:rsidRDefault="00263AD1" w:rsidP="00263AD1">
      <w:pPr>
        <w:widowControl/>
        <w:ind w:left="720" w:right="-288"/>
        <w:jc w:val="left"/>
        <w:rPr>
          <w:bCs/>
          <w:sz w:val="22"/>
          <w:szCs w:val="22"/>
        </w:rPr>
      </w:pPr>
      <w:r w:rsidRPr="0060212D">
        <w:rPr>
          <w:bCs/>
          <w:sz w:val="22"/>
          <w:szCs w:val="22"/>
        </w:rPr>
        <w:t>“Quantifying China’s Financial Reach Up through the Pandemic: The African Experience” (with Dawson Reckers and Ran Tao)</w:t>
      </w:r>
      <w:r w:rsidR="0060212D" w:rsidRPr="0060212D">
        <w:rPr>
          <w:bCs/>
          <w:sz w:val="22"/>
          <w:szCs w:val="22"/>
        </w:rPr>
        <w:t xml:space="preserve">.  Presented at the 1st International Workshop on the Chinese Development Model at the IQS School of Management at </w:t>
      </w:r>
      <w:proofErr w:type="spellStart"/>
      <w:r w:rsidR="0060212D" w:rsidRPr="0060212D">
        <w:rPr>
          <w:bCs/>
          <w:sz w:val="22"/>
          <w:szCs w:val="22"/>
        </w:rPr>
        <w:t>Universitat</w:t>
      </w:r>
      <w:proofErr w:type="spellEnd"/>
      <w:r w:rsidR="0060212D" w:rsidRPr="0060212D">
        <w:rPr>
          <w:bCs/>
          <w:sz w:val="22"/>
          <w:szCs w:val="22"/>
        </w:rPr>
        <w:t xml:space="preserve"> Ramon </w:t>
      </w:r>
      <w:proofErr w:type="spellStart"/>
      <w:r w:rsidR="0060212D" w:rsidRPr="0060212D">
        <w:rPr>
          <w:bCs/>
          <w:sz w:val="22"/>
          <w:szCs w:val="22"/>
        </w:rPr>
        <w:t>Llull</w:t>
      </w:r>
      <w:proofErr w:type="spellEnd"/>
      <w:r w:rsidR="0060212D" w:rsidRPr="0060212D">
        <w:rPr>
          <w:bCs/>
          <w:sz w:val="22"/>
          <w:szCs w:val="22"/>
        </w:rPr>
        <w:t xml:space="preserve"> (in Barcelona, Spain, July 7-8, 2022</w:t>
      </w:r>
      <w:r w:rsidR="0060212D">
        <w:rPr>
          <w:bCs/>
          <w:sz w:val="22"/>
          <w:szCs w:val="22"/>
        </w:rPr>
        <w:t>)</w:t>
      </w:r>
      <w:r w:rsidR="0060212D" w:rsidRPr="0060212D">
        <w:rPr>
          <w:bCs/>
          <w:sz w:val="22"/>
          <w:szCs w:val="22"/>
        </w:rPr>
        <w:t>.</w:t>
      </w:r>
    </w:p>
    <w:p w14:paraId="2ADE86E6" w14:textId="77777777" w:rsidR="00263AD1" w:rsidRPr="0060212D" w:rsidRDefault="00263AD1" w:rsidP="00263AD1">
      <w:pPr>
        <w:widowControl/>
        <w:ind w:left="720" w:right="-288"/>
        <w:jc w:val="left"/>
        <w:rPr>
          <w:sz w:val="22"/>
          <w:szCs w:val="22"/>
        </w:rPr>
      </w:pPr>
    </w:p>
    <w:p w14:paraId="17F47481" w14:textId="77777777" w:rsidR="00556768" w:rsidRPr="0060212D" w:rsidRDefault="00556768" w:rsidP="00556768">
      <w:pPr>
        <w:widowControl/>
        <w:ind w:left="720" w:right="-288"/>
        <w:jc w:val="left"/>
        <w:rPr>
          <w:sz w:val="22"/>
          <w:szCs w:val="22"/>
        </w:rPr>
      </w:pPr>
      <w:r w:rsidRPr="0060212D">
        <w:rPr>
          <w:sz w:val="22"/>
          <w:szCs w:val="22"/>
        </w:rPr>
        <w:t>“Inflation Determination in Australia and the ASEAN Group: Chinese Effects vs. Commodity Price Effects?” (</w:t>
      </w:r>
      <w:proofErr w:type="gramStart"/>
      <w:r w:rsidRPr="0060212D">
        <w:rPr>
          <w:sz w:val="22"/>
          <w:szCs w:val="22"/>
        </w:rPr>
        <w:t>with</w:t>
      </w:r>
      <w:proofErr w:type="gramEnd"/>
      <w:r w:rsidRPr="0060212D">
        <w:rPr>
          <w:sz w:val="22"/>
          <w:szCs w:val="22"/>
        </w:rPr>
        <w:t xml:space="preserve"> Ran Tao).  Presented at the </w:t>
      </w:r>
      <w:r w:rsidRPr="0060212D">
        <w:rPr>
          <w:rStyle w:val="Hyperlink"/>
          <w:color w:val="000000"/>
          <w:sz w:val="22"/>
          <w:szCs w:val="22"/>
          <w:u w:val="none"/>
        </w:rPr>
        <w:t>2019 meetings of the Chinese Economics Society Australia (in Melbourne, Victoria, July 15-16)</w:t>
      </w:r>
      <w:r w:rsidRPr="0060212D">
        <w:rPr>
          <w:sz w:val="22"/>
          <w:szCs w:val="22"/>
        </w:rPr>
        <w:t>.</w:t>
      </w:r>
    </w:p>
    <w:p w14:paraId="18262693" w14:textId="77777777" w:rsidR="00EE78BE" w:rsidRPr="0060212D" w:rsidRDefault="00EE78BE" w:rsidP="00556768">
      <w:pPr>
        <w:widowControl/>
        <w:ind w:left="720" w:right="-288"/>
        <w:jc w:val="left"/>
        <w:rPr>
          <w:sz w:val="22"/>
          <w:szCs w:val="22"/>
        </w:rPr>
      </w:pPr>
    </w:p>
    <w:p w14:paraId="0AA2813D" w14:textId="77777777" w:rsidR="000D637A" w:rsidRPr="0060212D" w:rsidRDefault="00556768" w:rsidP="00556768">
      <w:pPr>
        <w:widowControl/>
        <w:ind w:left="720" w:right="-288"/>
        <w:jc w:val="left"/>
        <w:rPr>
          <w:sz w:val="22"/>
          <w:szCs w:val="22"/>
        </w:rPr>
      </w:pPr>
      <w:r w:rsidRPr="0060212D">
        <w:rPr>
          <w:sz w:val="22"/>
          <w:szCs w:val="22"/>
        </w:rPr>
        <w:t xml:space="preserve"> </w:t>
      </w:r>
      <w:r w:rsidR="000D637A" w:rsidRPr="0060212D">
        <w:rPr>
          <w:sz w:val="22"/>
          <w:szCs w:val="22"/>
        </w:rPr>
        <w:t>“Limitations on Sovereign Debt Default: A European Perspective” (with Richard J. Sweeney). Presented at the 2019 Claremont Institute for Economic Policy Studies Annual Conference on International Money, Finance and Economic Policy (in Claremont, California, April 19).</w:t>
      </w:r>
    </w:p>
    <w:p w14:paraId="1744BE9B" w14:textId="77777777" w:rsidR="000D637A" w:rsidRDefault="000D637A" w:rsidP="000D637A">
      <w:pPr>
        <w:widowControl/>
        <w:ind w:left="720" w:right="-288"/>
        <w:jc w:val="left"/>
        <w:rPr>
          <w:sz w:val="22"/>
          <w:szCs w:val="22"/>
        </w:rPr>
      </w:pPr>
    </w:p>
    <w:p w14:paraId="4350F1B0" w14:textId="77777777" w:rsidR="00631874" w:rsidRPr="00631874" w:rsidRDefault="000D637A" w:rsidP="000D637A">
      <w:pPr>
        <w:widowControl/>
        <w:ind w:left="720" w:right="-288"/>
        <w:jc w:val="left"/>
        <w:rPr>
          <w:sz w:val="22"/>
          <w:szCs w:val="22"/>
        </w:rPr>
      </w:pPr>
      <w:r w:rsidRPr="00631874">
        <w:rPr>
          <w:sz w:val="22"/>
          <w:szCs w:val="22"/>
        </w:rPr>
        <w:t xml:space="preserve"> </w:t>
      </w:r>
      <w:r w:rsidR="00631874" w:rsidRPr="00631874">
        <w:rPr>
          <w:sz w:val="22"/>
          <w:szCs w:val="22"/>
        </w:rPr>
        <w:t>“From Shanghai to Sydney: Chinese Stock Market Influences on Australia</w:t>
      </w:r>
      <w:r w:rsidR="00631874">
        <w:rPr>
          <w:sz w:val="22"/>
          <w:szCs w:val="22"/>
        </w:rPr>
        <w:t>”</w:t>
      </w:r>
      <w:r w:rsidR="00631874" w:rsidRPr="00631874">
        <w:rPr>
          <w:sz w:val="22"/>
          <w:szCs w:val="22"/>
        </w:rPr>
        <w:t xml:space="preserve"> (with Ran Tao).  Presented at the 2017 meetings of the Western Economic Association (in San Diego, California, June 2</w:t>
      </w:r>
      <w:r w:rsidR="00631874">
        <w:rPr>
          <w:sz w:val="22"/>
          <w:szCs w:val="22"/>
        </w:rPr>
        <w:t>5</w:t>
      </w:r>
      <w:r w:rsidR="00631874" w:rsidRPr="00631874">
        <w:rPr>
          <w:sz w:val="22"/>
          <w:szCs w:val="22"/>
        </w:rPr>
        <w:t>-Ju</w:t>
      </w:r>
      <w:r w:rsidR="00631874">
        <w:rPr>
          <w:sz w:val="22"/>
          <w:szCs w:val="22"/>
        </w:rPr>
        <w:t>ne 29</w:t>
      </w:r>
      <w:r w:rsidR="00631874" w:rsidRPr="00631874">
        <w:rPr>
          <w:sz w:val="22"/>
          <w:szCs w:val="22"/>
        </w:rPr>
        <w:t>).</w:t>
      </w:r>
    </w:p>
    <w:p w14:paraId="1354BB51" w14:textId="77777777" w:rsidR="00631874" w:rsidRDefault="00631874" w:rsidP="00AB2EA5">
      <w:pPr>
        <w:widowControl/>
        <w:ind w:left="720" w:right="-288"/>
        <w:jc w:val="left"/>
        <w:rPr>
          <w:sz w:val="22"/>
          <w:szCs w:val="22"/>
        </w:rPr>
      </w:pPr>
    </w:p>
    <w:p w14:paraId="34A2C5C1" w14:textId="77777777" w:rsidR="00AB2EA5" w:rsidRDefault="00AB2EA5" w:rsidP="00AB2EA5">
      <w:pPr>
        <w:widowControl/>
        <w:ind w:left="720" w:right="-288"/>
        <w:jc w:val="left"/>
        <w:rPr>
          <w:sz w:val="22"/>
          <w:szCs w:val="22"/>
        </w:rPr>
      </w:pPr>
      <w:r>
        <w:rPr>
          <w:sz w:val="22"/>
          <w:szCs w:val="22"/>
        </w:rPr>
        <w:lastRenderedPageBreak/>
        <w:t>“North and South: Quantifying the Impact of the November 2014 Shanghai-Hong Kong Stock Connect” (with Pierre L. Siklos).  Presented at the 2016 meetings of the Western Economic Association (in Portland, Oregon, June 29-July 3).</w:t>
      </w:r>
    </w:p>
    <w:p w14:paraId="638940D9" w14:textId="77777777" w:rsidR="00AB2EA5" w:rsidRDefault="00AB2EA5" w:rsidP="00AB2EA5">
      <w:pPr>
        <w:widowControl/>
        <w:ind w:left="720" w:right="-288"/>
        <w:jc w:val="left"/>
        <w:rPr>
          <w:sz w:val="22"/>
          <w:szCs w:val="22"/>
        </w:rPr>
      </w:pPr>
    </w:p>
    <w:p w14:paraId="2389A677" w14:textId="77777777" w:rsidR="00AB2EA5" w:rsidRDefault="00AB2EA5" w:rsidP="00AB2EA5">
      <w:pPr>
        <w:widowControl/>
        <w:ind w:left="720" w:right="-288"/>
        <w:jc w:val="left"/>
        <w:rPr>
          <w:sz w:val="22"/>
          <w:szCs w:val="22"/>
        </w:rPr>
      </w:pPr>
      <w:r>
        <w:rPr>
          <w:sz w:val="22"/>
          <w:szCs w:val="22"/>
        </w:rPr>
        <w:t>“Chinese Influences on Australia’s Financial Markets” (with Ran Tao).  Presented at the 2016 meetings of the Western Economic Association (in Portland, Oregon, June 29-July 3).</w:t>
      </w:r>
    </w:p>
    <w:p w14:paraId="72C3F0B4" w14:textId="77777777" w:rsidR="00AB2EA5" w:rsidRDefault="00AB2EA5" w:rsidP="00AB2EA5">
      <w:pPr>
        <w:widowControl/>
        <w:ind w:left="720" w:right="-288"/>
        <w:jc w:val="left"/>
        <w:rPr>
          <w:sz w:val="22"/>
          <w:szCs w:val="22"/>
        </w:rPr>
      </w:pPr>
    </w:p>
    <w:p w14:paraId="61F6228C" w14:textId="77777777" w:rsidR="00675899" w:rsidRDefault="00675899" w:rsidP="005F6FF4">
      <w:pPr>
        <w:widowControl/>
        <w:ind w:left="720" w:right="-288"/>
        <w:jc w:val="left"/>
        <w:rPr>
          <w:noProof/>
          <w:sz w:val="22"/>
          <w:szCs w:val="22"/>
        </w:rPr>
      </w:pPr>
      <w:r>
        <w:rPr>
          <w:sz w:val="22"/>
          <w:szCs w:val="22"/>
        </w:rPr>
        <w:t>“An Empirical Examination of Factors Driving the Offshore Renminbi Market</w:t>
      </w:r>
      <w:r w:rsidR="001B7143">
        <w:rPr>
          <w:sz w:val="22"/>
          <w:szCs w:val="22"/>
        </w:rPr>
        <w:t>”</w:t>
      </w:r>
      <w:r>
        <w:rPr>
          <w:sz w:val="22"/>
          <w:szCs w:val="22"/>
        </w:rPr>
        <w:t xml:space="preserve"> (with Ran Tao). </w:t>
      </w:r>
      <w:r w:rsidRPr="0013370E">
        <w:rPr>
          <w:noProof/>
          <w:sz w:val="22"/>
          <w:szCs w:val="22"/>
        </w:rPr>
        <w:t>Presented at the 201</w:t>
      </w:r>
      <w:r>
        <w:rPr>
          <w:noProof/>
          <w:sz w:val="22"/>
          <w:szCs w:val="22"/>
        </w:rPr>
        <w:t>5</w:t>
      </w:r>
      <w:r w:rsidRPr="0013370E">
        <w:rPr>
          <w:noProof/>
          <w:sz w:val="22"/>
          <w:szCs w:val="22"/>
        </w:rPr>
        <w:t xml:space="preserve"> meetings of the Western Economic Association (in </w:t>
      </w:r>
      <w:r>
        <w:rPr>
          <w:noProof/>
          <w:sz w:val="22"/>
          <w:szCs w:val="22"/>
        </w:rPr>
        <w:t>Honolulu</w:t>
      </w:r>
      <w:r w:rsidRPr="0013370E">
        <w:rPr>
          <w:noProof/>
          <w:sz w:val="22"/>
          <w:szCs w:val="22"/>
        </w:rPr>
        <w:t xml:space="preserve">, </w:t>
      </w:r>
      <w:r>
        <w:rPr>
          <w:noProof/>
          <w:sz w:val="22"/>
          <w:szCs w:val="22"/>
        </w:rPr>
        <w:t>Hawaii</w:t>
      </w:r>
      <w:r w:rsidRPr="0013370E">
        <w:rPr>
          <w:noProof/>
          <w:sz w:val="22"/>
          <w:szCs w:val="22"/>
        </w:rPr>
        <w:t>, June 2</w:t>
      </w:r>
      <w:r>
        <w:rPr>
          <w:noProof/>
          <w:sz w:val="22"/>
          <w:szCs w:val="22"/>
        </w:rPr>
        <w:t>8</w:t>
      </w:r>
      <w:r w:rsidRPr="0013370E">
        <w:rPr>
          <w:noProof/>
          <w:sz w:val="22"/>
          <w:szCs w:val="22"/>
        </w:rPr>
        <w:t xml:space="preserve">-July </w:t>
      </w:r>
      <w:r>
        <w:rPr>
          <w:noProof/>
          <w:sz w:val="22"/>
          <w:szCs w:val="22"/>
        </w:rPr>
        <w:t>2</w:t>
      </w:r>
      <w:r w:rsidRPr="0013370E">
        <w:rPr>
          <w:noProof/>
          <w:sz w:val="22"/>
          <w:szCs w:val="22"/>
        </w:rPr>
        <w:t>).</w:t>
      </w:r>
    </w:p>
    <w:p w14:paraId="3A984A1F" w14:textId="77777777" w:rsidR="00675899" w:rsidRDefault="00675899" w:rsidP="005F6FF4">
      <w:pPr>
        <w:widowControl/>
        <w:ind w:left="720" w:right="-288"/>
        <w:jc w:val="left"/>
        <w:rPr>
          <w:noProof/>
          <w:sz w:val="22"/>
          <w:szCs w:val="22"/>
        </w:rPr>
      </w:pPr>
    </w:p>
    <w:p w14:paraId="7F606B5D" w14:textId="77777777" w:rsidR="00675899" w:rsidRDefault="00675899" w:rsidP="005F6FF4">
      <w:pPr>
        <w:widowControl/>
        <w:ind w:left="720" w:right="-288"/>
        <w:jc w:val="left"/>
        <w:rPr>
          <w:sz w:val="22"/>
          <w:szCs w:val="22"/>
        </w:rPr>
      </w:pPr>
      <w:r>
        <w:rPr>
          <w:sz w:val="22"/>
          <w:szCs w:val="22"/>
        </w:rPr>
        <w:t xml:space="preserve">“Examining the Effects of Football Club Ownership on Share Prices: Evidence from China and Korea” (with M. J. Kim). </w:t>
      </w:r>
      <w:r w:rsidRPr="0013370E">
        <w:rPr>
          <w:noProof/>
          <w:sz w:val="22"/>
          <w:szCs w:val="22"/>
        </w:rPr>
        <w:t>Presented at the 201</w:t>
      </w:r>
      <w:r>
        <w:rPr>
          <w:noProof/>
          <w:sz w:val="22"/>
          <w:szCs w:val="22"/>
        </w:rPr>
        <w:t>5</w:t>
      </w:r>
      <w:r w:rsidRPr="0013370E">
        <w:rPr>
          <w:noProof/>
          <w:sz w:val="22"/>
          <w:szCs w:val="22"/>
        </w:rPr>
        <w:t xml:space="preserve"> meetings of the Western Economic Association (in </w:t>
      </w:r>
      <w:r>
        <w:rPr>
          <w:noProof/>
          <w:sz w:val="22"/>
          <w:szCs w:val="22"/>
        </w:rPr>
        <w:t>Honolulu</w:t>
      </w:r>
      <w:r w:rsidRPr="0013370E">
        <w:rPr>
          <w:noProof/>
          <w:sz w:val="22"/>
          <w:szCs w:val="22"/>
        </w:rPr>
        <w:t xml:space="preserve">, </w:t>
      </w:r>
      <w:r>
        <w:rPr>
          <w:noProof/>
          <w:sz w:val="22"/>
          <w:szCs w:val="22"/>
        </w:rPr>
        <w:t>Hawaii</w:t>
      </w:r>
      <w:r w:rsidRPr="0013370E">
        <w:rPr>
          <w:noProof/>
          <w:sz w:val="22"/>
          <w:szCs w:val="22"/>
        </w:rPr>
        <w:t>, June 2</w:t>
      </w:r>
      <w:r>
        <w:rPr>
          <w:noProof/>
          <w:sz w:val="22"/>
          <w:szCs w:val="22"/>
        </w:rPr>
        <w:t>8</w:t>
      </w:r>
      <w:r w:rsidRPr="0013370E">
        <w:rPr>
          <w:noProof/>
          <w:sz w:val="22"/>
          <w:szCs w:val="22"/>
        </w:rPr>
        <w:t xml:space="preserve">-July </w:t>
      </w:r>
      <w:r>
        <w:rPr>
          <w:noProof/>
          <w:sz w:val="22"/>
          <w:szCs w:val="22"/>
        </w:rPr>
        <w:t>2</w:t>
      </w:r>
      <w:r w:rsidRPr="0013370E">
        <w:rPr>
          <w:noProof/>
          <w:sz w:val="22"/>
          <w:szCs w:val="22"/>
        </w:rPr>
        <w:t>).</w:t>
      </w:r>
    </w:p>
    <w:p w14:paraId="3103C267" w14:textId="77777777" w:rsidR="00675899" w:rsidRDefault="00675899" w:rsidP="005F6FF4">
      <w:pPr>
        <w:widowControl/>
        <w:ind w:left="720" w:right="-288"/>
        <w:jc w:val="left"/>
        <w:rPr>
          <w:sz w:val="22"/>
          <w:szCs w:val="22"/>
        </w:rPr>
      </w:pPr>
    </w:p>
    <w:p w14:paraId="7845A761" w14:textId="77777777" w:rsidR="005F6FF4" w:rsidRDefault="005F6FF4" w:rsidP="005F6FF4">
      <w:pPr>
        <w:widowControl/>
        <w:ind w:left="720" w:right="-288"/>
        <w:jc w:val="left"/>
        <w:rPr>
          <w:sz w:val="22"/>
          <w:szCs w:val="22"/>
        </w:rPr>
      </w:pPr>
      <w:r>
        <w:rPr>
          <w:sz w:val="22"/>
          <w:szCs w:val="22"/>
        </w:rPr>
        <w:t xml:space="preserve">“Lessons from the Offshore Renminbi Market” (with Ran Tao). </w:t>
      </w:r>
      <w:r w:rsidRPr="0013370E">
        <w:rPr>
          <w:noProof/>
          <w:sz w:val="22"/>
          <w:szCs w:val="22"/>
        </w:rPr>
        <w:t>Presented at the 201</w:t>
      </w:r>
      <w:r>
        <w:rPr>
          <w:noProof/>
          <w:sz w:val="22"/>
          <w:szCs w:val="22"/>
        </w:rPr>
        <w:t>4</w:t>
      </w:r>
      <w:r w:rsidRPr="0013370E">
        <w:rPr>
          <w:noProof/>
          <w:sz w:val="22"/>
          <w:szCs w:val="22"/>
        </w:rPr>
        <w:t xml:space="preserve"> meetings of the Western Economic Association (in </w:t>
      </w:r>
      <w:r>
        <w:rPr>
          <w:noProof/>
          <w:sz w:val="22"/>
          <w:szCs w:val="22"/>
        </w:rPr>
        <w:t>Denver</w:t>
      </w:r>
      <w:r w:rsidRPr="0013370E">
        <w:rPr>
          <w:noProof/>
          <w:sz w:val="22"/>
          <w:szCs w:val="22"/>
        </w:rPr>
        <w:t xml:space="preserve">, </w:t>
      </w:r>
      <w:r>
        <w:rPr>
          <w:noProof/>
          <w:sz w:val="22"/>
          <w:szCs w:val="22"/>
        </w:rPr>
        <w:t>Colorado</w:t>
      </w:r>
      <w:r w:rsidRPr="0013370E">
        <w:rPr>
          <w:noProof/>
          <w:sz w:val="22"/>
          <w:szCs w:val="22"/>
        </w:rPr>
        <w:t>, June 2</w:t>
      </w:r>
      <w:r>
        <w:rPr>
          <w:noProof/>
          <w:sz w:val="22"/>
          <w:szCs w:val="22"/>
        </w:rPr>
        <w:t>7</w:t>
      </w:r>
      <w:r w:rsidRPr="0013370E">
        <w:rPr>
          <w:noProof/>
          <w:sz w:val="22"/>
          <w:szCs w:val="22"/>
        </w:rPr>
        <w:t xml:space="preserve">-July </w:t>
      </w:r>
      <w:r>
        <w:rPr>
          <w:noProof/>
          <w:sz w:val="22"/>
          <w:szCs w:val="22"/>
        </w:rPr>
        <w:t>1</w:t>
      </w:r>
      <w:r w:rsidRPr="0013370E">
        <w:rPr>
          <w:noProof/>
          <w:sz w:val="22"/>
          <w:szCs w:val="22"/>
        </w:rPr>
        <w:t>).</w:t>
      </w:r>
    </w:p>
    <w:p w14:paraId="23333CC2" w14:textId="77777777" w:rsidR="005F6FF4" w:rsidRDefault="005F6FF4" w:rsidP="005F6FF4">
      <w:pPr>
        <w:widowControl/>
        <w:ind w:left="720" w:right="-288"/>
        <w:jc w:val="left"/>
        <w:rPr>
          <w:sz w:val="22"/>
          <w:szCs w:val="22"/>
        </w:rPr>
      </w:pPr>
    </w:p>
    <w:p w14:paraId="7FAEB684" w14:textId="77777777" w:rsidR="005F6FF4" w:rsidRDefault="005F6FF4" w:rsidP="005F6FF4">
      <w:pPr>
        <w:widowControl/>
        <w:ind w:left="720" w:right="-288"/>
        <w:jc w:val="left"/>
        <w:rPr>
          <w:sz w:val="22"/>
          <w:szCs w:val="22"/>
        </w:rPr>
      </w:pPr>
      <w:r>
        <w:rPr>
          <w:sz w:val="22"/>
          <w:szCs w:val="22"/>
        </w:rPr>
        <w:t xml:space="preserve">“Three Crises: Hong Kong Market Reactions to Tiananmen Square, the Asian Financial Crisis and the Global Financial Crisis (with Li </w:t>
      </w:r>
      <w:proofErr w:type="spellStart"/>
      <w:r>
        <w:rPr>
          <w:sz w:val="22"/>
          <w:szCs w:val="22"/>
        </w:rPr>
        <w:t>Xinzhu</w:t>
      </w:r>
      <w:proofErr w:type="spellEnd"/>
      <w:r>
        <w:rPr>
          <w:sz w:val="22"/>
          <w:szCs w:val="22"/>
        </w:rPr>
        <w:t xml:space="preserve">). </w:t>
      </w:r>
      <w:r w:rsidRPr="0013370E">
        <w:rPr>
          <w:noProof/>
          <w:sz w:val="22"/>
          <w:szCs w:val="22"/>
        </w:rPr>
        <w:t>Presented at the 201</w:t>
      </w:r>
      <w:r>
        <w:rPr>
          <w:noProof/>
          <w:sz w:val="22"/>
          <w:szCs w:val="22"/>
        </w:rPr>
        <w:t>4</w:t>
      </w:r>
      <w:r w:rsidRPr="0013370E">
        <w:rPr>
          <w:noProof/>
          <w:sz w:val="22"/>
          <w:szCs w:val="22"/>
        </w:rPr>
        <w:t xml:space="preserve"> meetings of the Western Economic Association (in </w:t>
      </w:r>
      <w:r>
        <w:rPr>
          <w:noProof/>
          <w:sz w:val="22"/>
          <w:szCs w:val="22"/>
        </w:rPr>
        <w:t>Denver</w:t>
      </w:r>
      <w:r w:rsidRPr="0013370E">
        <w:rPr>
          <w:noProof/>
          <w:sz w:val="22"/>
          <w:szCs w:val="22"/>
        </w:rPr>
        <w:t xml:space="preserve">, </w:t>
      </w:r>
      <w:r>
        <w:rPr>
          <w:noProof/>
          <w:sz w:val="22"/>
          <w:szCs w:val="22"/>
        </w:rPr>
        <w:t>Colorado</w:t>
      </w:r>
      <w:r w:rsidRPr="0013370E">
        <w:rPr>
          <w:noProof/>
          <w:sz w:val="22"/>
          <w:szCs w:val="22"/>
        </w:rPr>
        <w:t>, June 2</w:t>
      </w:r>
      <w:r>
        <w:rPr>
          <w:noProof/>
          <w:sz w:val="22"/>
          <w:szCs w:val="22"/>
        </w:rPr>
        <w:t>7</w:t>
      </w:r>
      <w:r w:rsidRPr="0013370E">
        <w:rPr>
          <w:noProof/>
          <w:sz w:val="22"/>
          <w:szCs w:val="22"/>
        </w:rPr>
        <w:t xml:space="preserve">-July </w:t>
      </w:r>
      <w:r>
        <w:rPr>
          <w:noProof/>
          <w:sz w:val="22"/>
          <w:szCs w:val="22"/>
        </w:rPr>
        <w:t>1</w:t>
      </w:r>
      <w:r w:rsidRPr="0013370E">
        <w:rPr>
          <w:noProof/>
          <w:sz w:val="22"/>
          <w:szCs w:val="22"/>
        </w:rPr>
        <w:t>).</w:t>
      </w:r>
    </w:p>
    <w:p w14:paraId="6C9CD033" w14:textId="77777777" w:rsidR="005F6FF4" w:rsidRDefault="005F6FF4" w:rsidP="005F6FF4">
      <w:pPr>
        <w:widowControl/>
        <w:ind w:left="720" w:right="-288"/>
        <w:jc w:val="left"/>
        <w:rPr>
          <w:sz w:val="22"/>
          <w:szCs w:val="22"/>
        </w:rPr>
      </w:pPr>
    </w:p>
    <w:p w14:paraId="56EC243F" w14:textId="77777777" w:rsidR="005F6FF4" w:rsidRDefault="005F6FF4" w:rsidP="005F6FF4">
      <w:pPr>
        <w:widowControl/>
        <w:ind w:left="720" w:right="-288"/>
        <w:jc w:val="left"/>
        <w:rPr>
          <w:sz w:val="22"/>
          <w:szCs w:val="22"/>
        </w:rPr>
      </w:pPr>
      <w:r>
        <w:rPr>
          <w:sz w:val="22"/>
          <w:szCs w:val="22"/>
        </w:rPr>
        <w:t xml:space="preserve">“Transfer Spending in the English Premier League: The Haves and the Have Nots” (with Michael Franklin). </w:t>
      </w:r>
      <w:r w:rsidRPr="0013370E">
        <w:rPr>
          <w:noProof/>
          <w:sz w:val="22"/>
          <w:szCs w:val="22"/>
        </w:rPr>
        <w:t>Presented at the 201</w:t>
      </w:r>
      <w:r>
        <w:rPr>
          <w:noProof/>
          <w:sz w:val="22"/>
          <w:szCs w:val="22"/>
        </w:rPr>
        <w:t>4</w:t>
      </w:r>
      <w:r w:rsidRPr="0013370E">
        <w:rPr>
          <w:noProof/>
          <w:sz w:val="22"/>
          <w:szCs w:val="22"/>
        </w:rPr>
        <w:t xml:space="preserve"> meetings of the Western Economic Association (in </w:t>
      </w:r>
      <w:r>
        <w:rPr>
          <w:noProof/>
          <w:sz w:val="22"/>
          <w:szCs w:val="22"/>
        </w:rPr>
        <w:t>Denver</w:t>
      </w:r>
      <w:r w:rsidRPr="0013370E">
        <w:rPr>
          <w:noProof/>
          <w:sz w:val="22"/>
          <w:szCs w:val="22"/>
        </w:rPr>
        <w:t xml:space="preserve">, </w:t>
      </w:r>
      <w:r>
        <w:rPr>
          <w:noProof/>
          <w:sz w:val="22"/>
          <w:szCs w:val="22"/>
        </w:rPr>
        <w:t>Colorado</w:t>
      </w:r>
      <w:r w:rsidRPr="0013370E">
        <w:rPr>
          <w:noProof/>
          <w:sz w:val="22"/>
          <w:szCs w:val="22"/>
        </w:rPr>
        <w:t>, June 2</w:t>
      </w:r>
      <w:r>
        <w:rPr>
          <w:noProof/>
          <w:sz w:val="22"/>
          <w:szCs w:val="22"/>
        </w:rPr>
        <w:t>7</w:t>
      </w:r>
      <w:r w:rsidRPr="0013370E">
        <w:rPr>
          <w:noProof/>
          <w:sz w:val="22"/>
          <w:szCs w:val="22"/>
        </w:rPr>
        <w:t xml:space="preserve">-July </w:t>
      </w:r>
      <w:r>
        <w:rPr>
          <w:noProof/>
          <w:sz w:val="22"/>
          <w:szCs w:val="22"/>
        </w:rPr>
        <w:t>1</w:t>
      </w:r>
      <w:r w:rsidRPr="0013370E">
        <w:rPr>
          <w:noProof/>
          <w:sz w:val="22"/>
          <w:szCs w:val="22"/>
        </w:rPr>
        <w:t>).</w:t>
      </w:r>
    </w:p>
    <w:p w14:paraId="3C375822" w14:textId="77777777" w:rsidR="005F6FF4" w:rsidRDefault="005F6FF4" w:rsidP="005F6FF4">
      <w:pPr>
        <w:widowControl/>
        <w:ind w:left="720" w:right="-288"/>
        <w:jc w:val="left"/>
        <w:rPr>
          <w:sz w:val="22"/>
          <w:szCs w:val="22"/>
        </w:rPr>
      </w:pPr>
    </w:p>
    <w:p w14:paraId="323CE2A0" w14:textId="77777777" w:rsidR="0071271B" w:rsidRPr="0013370E" w:rsidRDefault="0071271B" w:rsidP="007127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ight="720"/>
        <w:jc w:val="left"/>
        <w:rPr>
          <w:noProof/>
          <w:sz w:val="22"/>
          <w:szCs w:val="22"/>
        </w:rPr>
      </w:pPr>
      <w:r w:rsidRPr="0013370E">
        <w:rPr>
          <w:noProof/>
          <w:sz w:val="22"/>
          <w:szCs w:val="22"/>
        </w:rPr>
        <w:t>"</w:t>
      </w:r>
      <w:r w:rsidRPr="0013370E">
        <w:rPr>
          <w:sz w:val="22"/>
          <w:szCs w:val="22"/>
        </w:rPr>
        <w:t>Bank Lending Margins in China and the Effects of the June 2012 Liberalization</w:t>
      </w:r>
      <w:r w:rsidRPr="0013370E">
        <w:rPr>
          <w:noProof/>
          <w:sz w:val="22"/>
          <w:szCs w:val="22"/>
        </w:rPr>
        <w:t xml:space="preserve"> " (coauthored with Ran Tao).  Presented at the 2013 meetings of the Western Economic Association (in Seattle, Washington, June 28-July 2).</w:t>
      </w:r>
    </w:p>
    <w:p w14:paraId="64CED888" w14:textId="77777777" w:rsidR="0071271B" w:rsidRPr="0013370E" w:rsidRDefault="0071271B" w:rsidP="007127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ight="720"/>
        <w:jc w:val="left"/>
        <w:rPr>
          <w:noProof/>
          <w:sz w:val="22"/>
          <w:szCs w:val="22"/>
        </w:rPr>
      </w:pPr>
    </w:p>
    <w:p w14:paraId="6E55D363" w14:textId="77777777" w:rsidR="0071271B" w:rsidRPr="0013370E" w:rsidRDefault="0071271B" w:rsidP="007127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ight="720"/>
        <w:jc w:val="left"/>
        <w:rPr>
          <w:sz w:val="22"/>
          <w:szCs w:val="22"/>
        </w:rPr>
      </w:pPr>
      <w:r w:rsidRPr="0013370E">
        <w:rPr>
          <w:sz w:val="22"/>
          <w:szCs w:val="22"/>
        </w:rPr>
        <w:t xml:space="preserve">"Assessing the Impact of the Chinese Stimulus Package at Home and Abroad: A Damp Squib?" </w:t>
      </w:r>
      <w:r w:rsidRPr="0013370E">
        <w:rPr>
          <w:noProof/>
          <w:sz w:val="22"/>
          <w:szCs w:val="22"/>
        </w:rPr>
        <w:t>(coauthored with Marc D. Weidenmier).  Presented at the 2013 meetings of the Western Economic Association (in Seattle, Washington, June 28-July 2).</w:t>
      </w:r>
    </w:p>
    <w:p w14:paraId="6D9B7213" w14:textId="77777777" w:rsidR="0071271B" w:rsidRDefault="0071271B" w:rsidP="008130E9">
      <w:pPr>
        <w:widowControl/>
        <w:ind w:left="720" w:right="-288"/>
        <w:jc w:val="left"/>
        <w:rPr>
          <w:sz w:val="22"/>
          <w:szCs w:val="22"/>
        </w:rPr>
      </w:pPr>
    </w:p>
    <w:p w14:paraId="7F743F81" w14:textId="77777777" w:rsidR="008130E9" w:rsidRDefault="008130E9" w:rsidP="008130E9">
      <w:pPr>
        <w:widowControl/>
        <w:ind w:left="720" w:right="-288"/>
        <w:jc w:val="left"/>
        <w:rPr>
          <w:sz w:val="22"/>
          <w:szCs w:val="22"/>
        </w:rPr>
      </w:pPr>
      <w:r>
        <w:rPr>
          <w:sz w:val="22"/>
          <w:szCs w:val="22"/>
        </w:rPr>
        <w:t xml:space="preserve">"The Bank Lending Channel and Chinese Stock Market and Real Estate Market Performance" (coauthored with Ran Tao).  Presented at the 2012 meetings of the Western Economic Association (in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California</w:t>
          </w:r>
        </w:smartTag>
      </w:smartTag>
      <w:r>
        <w:rPr>
          <w:sz w:val="22"/>
          <w:szCs w:val="22"/>
        </w:rPr>
        <w:t>, June 29-July 3).</w:t>
      </w:r>
    </w:p>
    <w:p w14:paraId="29B53AC4" w14:textId="77777777" w:rsidR="008130E9" w:rsidRDefault="008130E9" w:rsidP="008130E9">
      <w:pPr>
        <w:widowControl/>
        <w:ind w:left="720" w:right="-288"/>
        <w:jc w:val="left"/>
        <w:rPr>
          <w:sz w:val="22"/>
          <w:szCs w:val="22"/>
        </w:rPr>
      </w:pPr>
    </w:p>
    <w:p w14:paraId="289C3145" w14:textId="77777777" w:rsidR="008130E9" w:rsidRDefault="008130E9" w:rsidP="008130E9">
      <w:pPr>
        <w:widowControl/>
        <w:ind w:left="720" w:right="-288"/>
        <w:jc w:val="left"/>
        <w:rPr>
          <w:sz w:val="22"/>
          <w:szCs w:val="22"/>
        </w:rPr>
      </w:pPr>
      <w:r>
        <w:rPr>
          <w:sz w:val="22"/>
          <w:szCs w:val="22"/>
        </w:rPr>
        <w:t xml:space="preserve">"Blood Money: Violence for Hire in the National Hockey League" (coauthored with Matthew Morton).  Presented at the 2012 meetings of the Western Economic Association (in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California</w:t>
          </w:r>
        </w:smartTag>
      </w:smartTag>
      <w:r>
        <w:rPr>
          <w:sz w:val="22"/>
          <w:szCs w:val="22"/>
        </w:rPr>
        <w:t>, June 29-July 3).</w:t>
      </w:r>
    </w:p>
    <w:p w14:paraId="0B1AE329" w14:textId="77777777" w:rsidR="008130E9" w:rsidRDefault="008130E9" w:rsidP="000429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21894D20" w14:textId="77777777" w:rsidR="001C4AA2" w:rsidRDefault="001C4AA2" w:rsidP="000429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“Enter the Dragon: Interactions between Chinese, US and Asia-Pacific Equity Markets, 1995-2010” (coauthored with Pierre L. Siklos).  Presented at the 2011 meetings of the Western Economic Association (in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June 29-July 3).</w:t>
      </w:r>
    </w:p>
    <w:p w14:paraId="2B608511" w14:textId="77777777" w:rsidR="001C4AA2" w:rsidRDefault="001C4AA2" w:rsidP="000429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30DD98BF" w14:textId="77777777" w:rsidR="000429EF" w:rsidRDefault="000429EF" w:rsidP="000429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w:t>
      </w:r>
      <w:smartTag w:uri="urn:schemas-microsoft-com:office:smarttags" w:element="place">
        <w:smartTag w:uri="urn:schemas-microsoft-com:office:smarttags" w:element="country-region">
          <w:r>
            <w:rPr>
              <w:sz w:val="22"/>
              <w:szCs w:val="22"/>
            </w:rPr>
            <w:t>China</w:t>
          </w:r>
        </w:smartTag>
      </w:smartTag>
      <w:r>
        <w:rPr>
          <w:sz w:val="22"/>
          <w:szCs w:val="22"/>
        </w:rPr>
        <w:t xml:space="preserve">’s State-Owned Banks’ Lending Practices, 1994-2004: Empirical Tests and Policy Implications” (coauthored with Ran Tao). Presented at the 2007 Asia-Pacific Economic Association Annual Conference (in </w:t>
      </w:r>
      <w:smartTag w:uri="urn:schemas-microsoft-com:office:smarttags" w:element="City">
        <w:r>
          <w:rPr>
            <w:sz w:val="22"/>
            <w:szCs w:val="22"/>
          </w:rPr>
          <w:t>Kowloon</w:t>
        </w:r>
      </w:smartTag>
      <w:r>
        <w:rPr>
          <w:sz w:val="22"/>
          <w:szCs w:val="22"/>
        </w:rPr>
        <w:t xml:space="preserve">, </w:t>
      </w:r>
      <w:smartTag w:uri="urn:schemas-microsoft-com:office:smarttags" w:element="place">
        <w:r>
          <w:rPr>
            <w:sz w:val="22"/>
            <w:szCs w:val="22"/>
          </w:rPr>
          <w:t>Hong Kong</w:t>
        </w:r>
      </w:smartTag>
      <w:r>
        <w:rPr>
          <w:sz w:val="22"/>
          <w:szCs w:val="22"/>
        </w:rPr>
        <w:t>, July 25-26).</w:t>
      </w:r>
    </w:p>
    <w:p w14:paraId="40399A5F" w14:textId="77777777" w:rsidR="000429EF" w:rsidRDefault="000429EF" w:rsidP="000429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7CE4172F" w14:textId="77777777" w:rsidR="000429EF" w:rsidRDefault="000429EF" w:rsidP="000429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“Macroeconomic Interdependence between Mainland </w:t>
      </w:r>
      <w:smartTag w:uri="urn:schemas-microsoft-com:office:smarttags" w:element="country-region">
        <w:r>
          <w:rPr>
            <w:sz w:val="22"/>
            <w:szCs w:val="22"/>
          </w:rPr>
          <w:t>China</w:t>
        </w:r>
      </w:smartTag>
      <w:r>
        <w:rPr>
          <w:sz w:val="22"/>
          <w:szCs w:val="22"/>
        </w:rPr>
        <w:t xml:space="preserve"> and </w:t>
      </w:r>
      <w:smartTag w:uri="urn:schemas-microsoft-com:office:smarttags" w:element="country-region">
        <w:r>
          <w:rPr>
            <w:sz w:val="22"/>
            <w:szCs w:val="22"/>
          </w:rPr>
          <w:t>Taiwan</w:t>
        </w:r>
      </w:smartTag>
      <w:r>
        <w:rPr>
          <w:sz w:val="22"/>
          <w:szCs w:val="22"/>
        </w:rPr>
        <w:t xml:space="preserve">: A Cross-Strait Perspective on Globalization” (coauthored with </w:t>
      </w:r>
      <w:smartTag w:uri="urn:schemas-microsoft-com:office:smarttags" w:element="place">
        <w:smartTag w:uri="urn:schemas:contacts" w:element="Sn">
          <w:r>
            <w:rPr>
              <w:sz w:val="22"/>
              <w:szCs w:val="22"/>
            </w:rPr>
            <w:t>Hsin-hui</w:t>
          </w:r>
        </w:smartTag>
        <w:r>
          <w:rPr>
            <w:sz w:val="22"/>
            <w:szCs w:val="22"/>
          </w:rPr>
          <w:t xml:space="preserve"> </w:t>
        </w:r>
        <w:smartTag w:uri="urn:schemas:contacts" w:element="Sn">
          <w:r>
            <w:rPr>
              <w:sz w:val="22"/>
              <w:szCs w:val="22"/>
            </w:rPr>
            <w:t>I.</w:t>
          </w:r>
        </w:smartTag>
      </w:smartTag>
      <w:r>
        <w:rPr>
          <w:sz w:val="22"/>
          <w:szCs w:val="22"/>
        </w:rPr>
        <w:t xml:space="preserve"> H. Whited). Presented at the 2007 Asia-Pacific Economic Association Annual Conference (in </w:t>
      </w:r>
      <w:smartTag w:uri="urn:schemas-microsoft-com:office:smarttags" w:element="City">
        <w:r>
          <w:rPr>
            <w:sz w:val="22"/>
            <w:szCs w:val="22"/>
          </w:rPr>
          <w:t>Kowloon</w:t>
        </w:r>
      </w:smartTag>
      <w:r>
        <w:rPr>
          <w:sz w:val="22"/>
          <w:szCs w:val="22"/>
        </w:rPr>
        <w:t xml:space="preserve">, </w:t>
      </w:r>
      <w:smartTag w:uri="urn:schemas-microsoft-com:office:smarttags" w:element="place">
        <w:r>
          <w:rPr>
            <w:sz w:val="22"/>
            <w:szCs w:val="22"/>
          </w:rPr>
          <w:t>Hong Kong</w:t>
        </w:r>
      </w:smartTag>
      <w:r>
        <w:rPr>
          <w:sz w:val="22"/>
          <w:szCs w:val="22"/>
        </w:rPr>
        <w:t>, July 25-26).</w:t>
      </w:r>
    </w:p>
    <w:p w14:paraId="555A5CC2" w14:textId="77777777" w:rsidR="000429EF" w:rsidRDefault="000429EF"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06A573E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r w:rsidR="00EF566A">
        <w:rPr>
          <w:sz w:val="22"/>
          <w:szCs w:val="22"/>
        </w:rPr>
        <w:t>Investigating US ADR and Hong Kong H-Shares Spreads against Domestic Shanghai Stock Exchange Listings of Chinese Firms</w:t>
      </w:r>
      <w:r>
        <w:rPr>
          <w:sz w:val="22"/>
          <w:szCs w:val="22"/>
        </w:rPr>
        <w:t xml:space="preserve">" (coauthored with </w:t>
      </w:r>
      <w:r w:rsidR="00EF566A">
        <w:rPr>
          <w:sz w:val="22"/>
          <w:szCs w:val="22"/>
        </w:rPr>
        <w:t xml:space="preserve">Gregory C. Arquette and </w:t>
      </w:r>
      <w:r>
        <w:rPr>
          <w:sz w:val="22"/>
          <w:szCs w:val="22"/>
        </w:rPr>
        <w:t>William O. Brown, Jr.). Presented at the 200</w:t>
      </w:r>
      <w:r w:rsidR="00EF566A">
        <w:rPr>
          <w:sz w:val="22"/>
          <w:szCs w:val="22"/>
        </w:rPr>
        <w:t>6</w:t>
      </w:r>
      <w:r>
        <w:rPr>
          <w:sz w:val="22"/>
          <w:szCs w:val="22"/>
        </w:rPr>
        <w:t xml:space="preserve"> meetings of the Western Economic Association (in </w:t>
      </w:r>
      <w:smartTag w:uri="urn:schemas-microsoft-com:office:smarttags" w:element="place">
        <w:smartTag w:uri="urn:schemas-microsoft-com:office:smarttags" w:element="City">
          <w:r w:rsidR="00EF566A">
            <w:rPr>
              <w:sz w:val="22"/>
              <w:szCs w:val="22"/>
            </w:rPr>
            <w:t>San Diego</w:t>
          </w:r>
        </w:smartTag>
        <w:r>
          <w:rPr>
            <w:sz w:val="22"/>
            <w:szCs w:val="22"/>
          </w:rPr>
          <w:t xml:space="preserve">, </w:t>
        </w:r>
        <w:smartTag w:uri="urn:schemas-microsoft-com:office:smarttags" w:element="State">
          <w:r>
            <w:rPr>
              <w:sz w:val="22"/>
              <w:szCs w:val="22"/>
            </w:rPr>
            <w:t>C</w:t>
          </w:r>
          <w:r w:rsidR="00EF566A">
            <w:rPr>
              <w:sz w:val="22"/>
              <w:szCs w:val="22"/>
            </w:rPr>
            <w:t>alifornia</w:t>
          </w:r>
        </w:smartTag>
      </w:smartTag>
      <w:r>
        <w:rPr>
          <w:sz w:val="22"/>
          <w:szCs w:val="22"/>
        </w:rPr>
        <w:t xml:space="preserve">, </w:t>
      </w:r>
      <w:r w:rsidR="00EF566A">
        <w:rPr>
          <w:sz w:val="22"/>
          <w:szCs w:val="22"/>
        </w:rPr>
        <w:t>June 29-</w:t>
      </w:r>
      <w:r>
        <w:rPr>
          <w:sz w:val="22"/>
          <w:szCs w:val="22"/>
        </w:rPr>
        <w:t xml:space="preserve">July </w:t>
      </w:r>
      <w:r w:rsidR="00EF566A">
        <w:rPr>
          <w:sz w:val="22"/>
          <w:szCs w:val="22"/>
        </w:rPr>
        <w:t>3</w:t>
      </w:r>
      <w:r>
        <w:rPr>
          <w:sz w:val="22"/>
          <w:szCs w:val="22"/>
        </w:rPr>
        <w:t>).</w:t>
      </w:r>
    </w:p>
    <w:p w14:paraId="145BBD82" w14:textId="77777777" w:rsidR="00EF566A" w:rsidRDefault="00EF566A"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1E81E93D" w14:textId="77777777" w:rsidR="00EF566A" w:rsidRDefault="00EF566A" w:rsidP="00EF566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"Empire, War, and </w:t>
      </w:r>
      <w:proofErr w:type="spellStart"/>
      <w:r>
        <w:rPr>
          <w:sz w:val="22"/>
          <w:szCs w:val="22"/>
        </w:rPr>
        <w:t>Consols</w:t>
      </w:r>
      <w:proofErr w:type="spellEnd"/>
      <w:r>
        <w:rPr>
          <w:sz w:val="22"/>
          <w:szCs w:val="22"/>
        </w:rPr>
        <w:t xml:space="preserve">: The Post-1729 Experience" (coauthored with William O. Brown, Jr. and Marc D. Weidenmier). Presented at the 2003 meetings of the Western Economic Association (in </w:t>
      </w:r>
      <w:smartTag w:uri="urn:schemas-microsoft-com:office:smarttags" w:element="place">
        <w:smartTag w:uri="urn:schemas-microsoft-com:office:smarttags" w:element="City">
          <w:r>
            <w:rPr>
              <w:sz w:val="22"/>
              <w:szCs w:val="22"/>
            </w:rPr>
            <w:t>Denver</w:t>
          </w:r>
        </w:smartTag>
        <w:r>
          <w:rPr>
            <w:sz w:val="22"/>
            <w:szCs w:val="22"/>
          </w:rPr>
          <w:t xml:space="preserve">, </w:t>
        </w:r>
        <w:smartTag w:uri="urn:schemas-microsoft-com:office:smarttags" w:element="State">
          <w:r>
            <w:rPr>
              <w:sz w:val="22"/>
              <w:szCs w:val="22"/>
            </w:rPr>
            <w:t>Colorado</w:t>
          </w:r>
        </w:smartTag>
      </w:smartTag>
      <w:r>
        <w:rPr>
          <w:sz w:val="22"/>
          <w:szCs w:val="22"/>
        </w:rPr>
        <w:t>, July 11-15).</w:t>
      </w:r>
    </w:p>
    <w:p w14:paraId="78DD87CC" w14:textId="77777777" w:rsidR="00EF566A" w:rsidRDefault="00EF566A" w:rsidP="00EF566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5AF979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"Fears of </w:t>
      </w:r>
      <w:r w:rsidR="00255DF1">
        <w:rPr>
          <w:sz w:val="22"/>
          <w:szCs w:val="22"/>
        </w:rPr>
        <w:t>De</w:t>
      </w:r>
      <w:r>
        <w:rPr>
          <w:sz w:val="22"/>
          <w:szCs w:val="22"/>
        </w:rPr>
        <w:t xml:space="preserve">flation Then and Now" (coauthored with Pierre L. Siklos). Presented at the 2001 </w:t>
      </w:r>
      <w:smartTag w:uri="urn:schemas-microsoft-com:office:smarttags" w:element="City">
        <w:r>
          <w:rPr>
            <w:sz w:val="22"/>
            <w:szCs w:val="22"/>
          </w:rPr>
          <w:t>Claremont</w:t>
        </w:r>
      </w:smartTag>
      <w:r>
        <w:rPr>
          <w:sz w:val="22"/>
          <w:szCs w:val="22"/>
        </w:rPr>
        <w:t xml:space="preserve"> Conference on Deflation (at </w:t>
      </w:r>
      <w:smartTag w:uri="urn:schemas-microsoft-com:office:smarttags" w:element="place">
        <w:smartTag w:uri="urn:schemas-microsoft-com:office:smarttags" w:element="PlaceName">
          <w:r>
            <w:rPr>
              <w:sz w:val="22"/>
              <w:szCs w:val="22"/>
            </w:rPr>
            <w:t>Claremont</w:t>
          </w:r>
        </w:smartTag>
        <w:r>
          <w:rPr>
            <w:sz w:val="22"/>
            <w:szCs w:val="22"/>
          </w:rPr>
          <w:t xml:space="preserve"> </w:t>
        </w:r>
        <w:smartTag w:uri="urn:schemas-microsoft-com:office:smarttags" w:element="PlaceName">
          <w:r>
            <w:rPr>
              <w:sz w:val="22"/>
              <w:szCs w:val="22"/>
            </w:rPr>
            <w:t>McKenna</w:t>
          </w:r>
        </w:smartTag>
        <w:r>
          <w:rPr>
            <w:sz w:val="22"/>
            <w:szCs w:val="22"/>
          </w:rPr>
          <w:t xml:space="preserve"> </w:t>
        </w:r>
        <w:smartTag w:uri="urn:schemas-microsoft-com:office:smarttags" w:element="PlaceType">
          <w:r>
            <w:rPr>
              <w:sz w:val="22"/>
              <w:szCs w:val="22"/>
            </w:rPr>
            <w:t>College</w:t>
          </w:r>
        </w:smartTag>
      </w:smartTag>
      <w:r>
        <w:rPr>
          <w:sz w:val="22"/>
          <w:szCs w:val="22"/>
        </w:rPr>
        <w:t>, April 26-28).</w:t>
      </w:r>
    </w:p>
    <w:p w14:paraId="1C5861A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5A690D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"Fraud and Financial Markets: The 1997 Collapse of the Junior Mining Stocks" (coauthored with William O. Brown, Jr.). Presented at the 1999 meetings of the Western Economic Association (in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July 6-10).</w:t>
      </w:r>
    </w:p>
    <w:p w14:paraId="621068A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A8B4D2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"Multiple Regime Shifts and Multiple Ends of the Taiwanese Hyperinflation, 1945-1953" (coauthored with </w:t>
      </w:r>
      <w:smartTag w:uri="urn:schemas-microsoft-com:office:smarttags" w:element="place">
        <w:smartTag w:uri="urn:schemas:contacts" w:element="Sn">
          <w:r>
            <w:rPr>
              <w:sz w:val="22"/>
              <w:szCs w:val="22"/>
            </w:rPr>
            <w:t>Hsin-hui</w:t>
          </w:r>
        </w:smartTag>
        <w:r>
          <w:rPr>
            <w:sz w:val="22"/>
            <w:szCs w:val="22"/>
          </w:rPr>
          <w:t xml:space="preserve"> </w:t>
        </w:r>
        <w:smartTag w:uri="urn:schemas:contacts" w:element="Sn">
          <w:r>
            <w:rPr>
              <w:sz w:val="22"/>
              <w:szCs w:val="22"/>
            </w:rPr>
            <w:t>I.</w:t>
          </w:r>
        </w:smartTag>
      </w:smartTag>
      <w:r>
        <w:rPr>
          <w:sz w:val="22"/>
          <w:szCs w:val="22"/>
        </w:rPr>
        <w:t xml:space="preserve"> H. Whited). Presented at the 1998 meetings of the Western Economic Association (at </w:t>
      </w:r>
      <w:smartTag w:uri="urn:schemas-microsoft-com:office:smarttags" w:element="place">
        <w:smartTag w:uri="urn:schemas-microsoft-com:office:smarttags" w:element="City">
          <w:r>
            <w:rPr>
              <w:sz w:val="22"/>
              <w:szCs w:val="22"/>
            </w:rPr>
            <w:t>Lake Tahoe</w:t>
          </w:r>
        </w:smartTag>
        <w:r>
          <w:rPr>
            <w:sz w:val="22"/>
            <w:szCs w:val="22"/>
          </w:rPr>
          <w:t xml:space="preserve">, </w:t>
        </w:r>
        <w:smartTag w:uri="urn:schemas-microsoft-com:office:smarttags" w:element="State">
          <w:r>
            <w:rPr>
              <w:sz w:val="22"/>
              <w:szCs w:val="22"/>
            </w:rPr>
            <w:t>Nevada</w:t>
          </w:r>
        </w:smartTag>
      </w:smartTag>
      <w:r>
        <w:rPr>
          <w:sz w:val="22"/>
          <w:szCs w:val="22"/>
        </w:rPr>
        <w:t>, June 28-July 2).</w:t>
      </w:r>
    </w:p>
    <w:p w14:paraId="3D1C528C"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2979C3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smartTag w:uri="urn:schemas-microsoft-com:office:smarttags" w:element="place">
        <w:smartTag w:uri="urn:schemas-microsoft-com:office:smarttags" w:element="country-region">
          <w:r>
            <w:rPr>
              <w:sz w:val="22"/>
              <w:szCs w:val="22"/>
            </w:rPr>
            <w:t>China</w:t>
          </w:r>
        </w:smartTag>
      </w:smartTag>
      <w:r>
        <w:rPr>
          <w:sz w:val="22"/>
          <w:szCs w:val="22"/>
        </w:rPr>
        <w:t>'s Experience with Indexed Government Bonds, 1988-1996: How Credible Was the People's Republic's Anti-Inflationary Policy?" (</w:t>
      </w:r>
      <w:proofErr w:type="gramStart"/>
      <w:r>
        <w:rPr>
          <w:sz w:val="22"/>
          <w:szCs w:val="22"/>
        </w:rPr>
        <w:t>coauthored</w:t>
      </w:r>
      <w:proofErr w:type="gramEnd"/>
      <w:r>
        <w:rPr>
          <w:sz w:val="22"/>
          <w:szCs w:val="22"/>
        </w:rPr>
        <w:t xml:space="preserve"> with </w:t>
      </w:r>
      <w:proofErr w:type="spellStart"/>
      <w:r>
        <w:rPr>
          <w:sz w:val="22"/>
          <w:szCs w:val="22"/>
        </w:rPr>
        <w:t>Xiaojin</w:t>
      </w:r>
      <w:proofErr w:type="spellEnd"/>
      <w:r>
        <w:rPr>
          <w:sz w:val="22"/>
          <w:szCs w:val="22"/>
        </w:rPr>
        <w:t xml:space="preserve"> Hu). Presented at the 1997 meetings of the Western Economic Association (in </w:t>
      </w:r>
      <w:smartTag w:uri="urn:schemas-microsoft-com:office:smarttags" w:element="place">
        <w:smartTag w:uri="urn:schemas-microsoft-com:office:smarttags" w:element="City">
          <w:r>
            <w:rPr>
              <w:sz w:val="22"/>
              <w:szCs w:val="22"/>
            </w:rPr>
            <w:t>Seattle</w:t>
          </w:r>
        </w:smartTag>
        <w:r>
          <w:rPr>
            <w:sz w:val="22"/>
            <w:szCs w:val="22"/>
          </w:rPr>
          <w:t xml:space="preserve">, </w:t>
        </w:r>
        <w:smartTag w:uri="urn:schemas-microsoft-com:office:smarttags" w:element="State">
          <w:r>
            <w:rPr>
              <w:sz w:val="22"/>
              <w:szCs w:val="22"/>
            </w:rPr>
            <w:t>Washington</w:t>
          </w:r>
        </w:smartTag>
      </w:smartTag>
      <w:r>
        <w:rPr>
          <w:sz w:val="22"/>
          <w:szCs w:val="22"/>
        </w:rPr>
        <w:t>, July 9-13).</w:t>
      </w:r>
    </w:p>
    <w:p w14:paraId="0D512EF8"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E83A80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"Ending Inflation in the People's Republic of </w:t>
      </w:r>
      <w:smartTag w:uri="urn:schemas-microsoft-com:office:smarttags" w:element="place">
        <w:smartTag w:uri="urn:schemas-microsoft-com:office:smarttags" w:element="country-region">
          <w:r>
            <w:rPr>
              <w:sz w:val="22"/>
              <w:szCs w:val="22"/>
            </w:rPr>
            <w:t>China</w:t>
          </w:r>
        </w:smartTag>
      </w:smartTag>
      <w:r>
        <w:rPr>
          <w:sz w:val="22"/>
          <w:szCs w:val="22"/>
        </w:rPr>
        <w:t xml:space="preserve">: Some Lessons from Chairman Mao." Presented at the 1996 meetings of the Western Economic Association (in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California</w:t>
          </w:r>
        </w:smartTag>
      </w:smartTag>
      <w:r>
        <w:rPr>
          <w:sz w:val="22"/>
          <w:szCs w:val="22"/>
        </w:rPr>
        <w:t>, June 28-July 2).</w:t>
      </w:r>
    </w:p>
    <w:p w14:paraId="1BD1ED6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F8D3D1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"Exchange Rate Regimes and Inflation Persistence: Further Evidence" (coauthored with Pierre L. Siklos). Presented at a North American Economics and Finance Association session of the 1996 Allied Social Science Associations meetings (in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California</w:t>
          </w:r>
        </w:smartTag>
      </w:smartTag>
      <w:r>
        <w:rPr>
          <w:sz w:val="22"/>
          <w:szCs w:val="22"/>
        </w:rPr>
        <w:t>, January 5-7).</w:t>
      </w:r>
    </w:p>
    <w:p w14:paraId="486D8FC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E3242E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"Can Price Stabilization Precede Deficit Reduction? A Novel End to the Big Inflation in </w:t>
      </w:r>
      <w:smartTag w:uri="urn:schemas-microsoft-com:office:smarttags" w:element="place">
        <w:smartTag w:uri="urn:schemas-microsoft-com:office:smarttags" w:element="country-region">
          <w:r>
            <w:rPr>
              <w:sz w:val="22"/>
              <w:szCs w:val="22"/>
            </w:rPr>
            <w:t>China</w:t>
          </w:r>
        </w:smartTag>
      </w:smartTag>
      <w:r>
        <w:rPr>
          <w:sz w:val="22"/>
          <w:szCs w:val="22"/>
        </w:rPr>
        <w:t xml:space="preserve"> in 1950" (coauthored with Wang Fang). Presented at the 1995 meetings of the Western Economic Association (in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July 5-9).</w:t>
      </w:r>
    </w:p>
    <w:p w14:paraId="593E525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6E8CD8F"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"Budget Deficits and Inflation: The Importance of Budget Controls for Monetary Stability." Presented at the 1993 meetings of the Western Economic Association (at </w:t>
      </w:r>
      <w:smartTag w:uri="urn:schemas-microsoft-com:office:smarttags" w:element="place">
        <w:smartTag w:uri="urn:schemas-microsoft-com:office:smarttags" w:element="City">
          <w:r>
            <w:rPr>
              <w:sz w:val="22"/>
              <w:szCs w:val="22"/>
            </w:rPr>
            <w:t>Lake Tahoe</w:t>
          </w:r>
        </w:smartTag>
        <w:r>
          <w:rPr>
            <w:sz w:val="22"/>
            <w:szCs w:val="22"/>
          </w:rPr>
          <w:t xml:space="preserve">, </w:t>
        </w:r>
        <w:smartTag w:uri="urn:schemas-microsoft-com:office:smarttags" w:element="State">
          <w:r>
            <w:rPr>
              <w:sz w:val="22"/>
              <w:szCs w:val="22"/>
            </w:rPr>
            <w:t>Nevada</w:t>
          </w:r>
        </w:smartTag>
      </w:smartTag>
      <w:r>
        <w:rPr>
          <w:sz w:val="22"/>
          <w:szCs w:val="22"/>
        </w:rPr>
        <w:t>, June 20-24).</w:t>
      </w:r>
    </w:p>
    <w:p w14:paraId="6C22C28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C8CF41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 xml:space="preserve">"Hyperinflation, the Exchange Rate, and Endogenous Money: Post-World War I Germany Revisited" (coauthored with Paul Burkett). Presented at a North American Economics and Finance Association session of the 1993 Allied Social Science Associations meetings (in </w:t>
      </w:r>
      <w:smartTag w:uri="urn:schemas-microsoft-com:office:smarttags" w:element="place">
        <w:smartTag w:uri="urn:schemas-microsoft-com:office:smarttags" w:element="City">
          <w:r>
            <w:rPr>
              <w:sz w:val="22"/>
              <w:szCs w:val="22"/>
            </w:rPr>
            <w:t>Anaheim</w:t>
          </w:r>
        </w:smartTag>
        <w:r>
          <w:rPr>
            <w:sz w:val="22"/>
            <w:szCs w:val="22"/>
          </w:rPr>
          <w:t xml:space="preserve">, </w:t>
        </w:r>
        <w:smartTag w:uri="urn:schemas-microsoft-com:office:smarttags" w:element="State">
          <w:r>
            <w:rPr>
              <w:sz w:val="22"/>
              <w:szCs w:val="22"/>
            </w:rPr>
            <w:t>California</w:t>
          </w:r>
        </w:smartTag>
      </w:smartTag>
      <w:r>
        <w:rPr>
          <w:sz w:val="22"/>
          <w:szCs w:val="22"/>
        </w:rPr>
        <w:t>, January 5-7).</w:t>
      </w:r>
    </w:p>
    <w:p w14:paraId="167C910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3D4E41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"The Political Economy of Discretionary Monetary Policy: A Public Choice Analysis of Proposals for Reform" (coauthored with </w:t>
      </w:r>
      <w:proofErr w:type="spellStart"/>
      <w:r>
        <w:rPr>
          <w:sz w:val="22"/>
          <w:szCs w:val="22"/>
        </w:rPr>
        <w:t>Jilleen</w:t>
      </w:r>
      <w:proofErr w:type="spellEnd"/>
      <w:r>
        <w:rPr>
          <w:sz w:val="22"/>
          <w:szCs w:val="22"/>
        </w:rPr>
        <w:t xml:space="preserve"> R. Westbrook and Thomas D. Willett). Presented at the 1992 meetings of the Western Economic Association (in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California</w:t>
          </w:r>
        </w:smartTag>
      </w:smartTag>
      <w:r>
        <w:rPr>
          <w:sz w:val="22"/>
          <w:szCs w:val="22"/>
        </w:rPr>
        <w:t>, July 9-13).</w:t>
      </w:r>
    </w:p>
    <w:p w14:paraId="593EBCF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56E51B1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"War Finance in the Southern Confederacy, 1861-1865" (coauthored with Farrokh K. Langdana). Presented at the 1991 meetings of the Southern Economic Association (in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Tennessee</w:t>
          </w:r>
        </w:smartTag>
      </w:smartTag>
      <w:r>
        <w:rPr>
          <w:sz w:val="22"/>
          <w:szCs w:val="22"/>
        </w:rPr>
        <w:t>, November 24-26).</w:t>
      </w:r>
    </w:p>
    <w:p w14:paraId="2E4C16E5"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817201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"Money, Credit and. Wages in Hyperinflation: Post-World War I Germany" (coauthored with Paul Burkett). Presented at the 1991 meetings of the European Economic Association (in </w:t>
      </w:r>
      <w:smartTag w:uri="urn:schemas-microsoft-com:office:smarttags" w:element="place">
        <w:smartTag w:uri="urn:schemas-microsoft-com:office:smarttags" w:element="City">
          <w:r>
            <w:rPr>
              <w:sz w:val="22"/>
              <w:szCs w:val="22"/>
            </w:rPr>
            <w:t>Cambridge</w:t>
          </w:r>
        </w:smartTag>
        <w:r>
          <w:rPr>
            <w:sz w:val="22"/>
            <w:szCs w:val="22"/>
          </w:rPr>
          <w:t xml:space="preserve">, </w:t>
        </w:r>
        <w:smartTag w:uri="urn:schemas-microsoft-com:office:smarttags" w:element="country-region">
          <w:r>
            <w:rPr>
              <w:sz w:val="22"/>
              <w:szCs w:val="22"/>
            </w:rPr>
            <w:t>England</w:t>
          </w:r>
        </w:smartTag>
      </w:smartTag>
      <w:r>
        <w:rPr>
          <w:sz w:val="22"/>
          <w:szCs w:val="22"/>
        </w:rPr>
        <w:t>, August 31-September 2).</w:t>
      </w:r>
    </w:p>
    <w:p w14:paraId="6A37D8F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B8B732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"A Monetary Constitution Case for an Independent European Central Bank" (coauthored with Clas Wihlborg and Thomas D. Willett). Presented at the 1991 meetings of the Western Economic Association (in </w:t>
      </w:r>
      <w:smartTag w:uri="urn:schemas-microsoft-com:office:smarttags" w:element="place">
        <w:smartTag w:uri="urn:schemas-microsoft-com:office:smarttags" w:element="City">
          <w:r>
            <w:rPr>
              <w:sz w:val="22"/>
              <w:szCs w:val="22"/>
            </w:rPr>
            <w:t>Seattle</w:t>
          </w:r>
        </w:smartTag>
        <w:r>
          <w:rPr>
            <w:sz w:val="22"/>
            <w:szCs w:val="22"/>
          </w:rPr>
          <w:t xml:space="preserve">, </w:t>
        </w:r>
        <w:smartTag w:uri="urn:schemas-microsoft-com:office:smarttags" w:element="State">
          <w:r>
            <w:rPr>
              <w:sz w:val="22"/>
              <w:szCs w:val="22"/>
            </w:rPr>
            <w:t>Washington</w:t>
          </w:r>
        </w:smartTag>
      </w:smartTag>
      <w:r>
        <w:rPr>
          <w:sz w:val="22"/>
          <w:szCs w:val="22"/>
        </w:rPr>
        <w:t>, June 29-July 3).</w:t>
      </w:r>
    </w:p>
    <w:p w14:paraId="2FCE00A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CFAE96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"The Role of Fiscal Policies in the German Hyperinflation: How Unpleasant Was the Monetary Arithmetic?" (</w:t>
      </w:r>
      <w:proofErr w:type="gramStart"/>
      <w:r>
        <w:rPr>
          <w:sz w:val="22"/>
          <w:szCs w:val="22"/>
        </w:rPr>
        <w:t>coauthored</w:t>
      </w:r>
      <w:proofErr w:type="gramEnd"/>
      <w:r>
        <w:rPr>
          <w:sz w:val="22"/>
          <w:szCs w:val="22"/>
        </w:rPr>
        <w:t xml:space="preserve"> with Farrokh K. Langdana). Presented at the 1990 meetings of the Western Economic Association (in </w:t>
      </w:r>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r>
        <w:rPr>
          <w:sz w:val="22"/>
          <w:szCs w:val="22"/>
        </w:rPr>
        <w:t xml:space="preserve">, June 29-June 3); and at the 1990 meetings of the Southern Economic Association (in </w:t>
      </w:r>
      <w:smartTag w:uri="urn:schemas-microsoft-com:office:smarttags" w:element="place">
        <w:smartTag w:uri="urn:schemas-microsoft-com:office:smarttags" w:element="City">
          <w:r>
            <w:rPr>
              <w:sz w:val="22"/>
              <w:szCs w:val="22"/>
            </w:rPr>
            <w:t>New Orleans</w:t>
          </w:r>
        </w:smartTag>
        <w:r>
          <w:rPr>
            <w:sz w:val="22"/>
            <w:szCs w:val="22"/>
          </w:rPr>
          <w:t xml:space="preserve">, </w:t>
        </w:r>
        <w:smartTag w:uri="urn:schemas-microsoft-com:office:smarttags" w:element="State">
          <w:r>
            <w:rPr>
              <w:sz w:val="22"/>
              <w:szCs w:val="22"/>
            </w:rPr>
            <w:t>Louisiana</w:t>
          </w:r>
        </w:smartTag>
      </w:smartTag>
      <w:r>
        <w:rPr>
          <w:sz w:val="22"/>
          <w:szCs w:val="22"/>
        </w:rPr>
        <w:t>, November 18-20).</w:t>
      </w:r>
    </w:p>
    <w:p w14:paraId="10D8976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035A18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"The Impact of U.S. Economic Variables on Bank of Canada Policy: Direct and Indirect Responses" (coauthored with Paul Burkett). Presented at the 1989 meetings of the Southern Economic Association (in </w:t>
      </w:r>
      <w:smartTag w:uri="urn:schemas-microsoft-com:office:smarttags" w:element="place">
        <w:smartTag w:uri="urn:schemas-microsoft-com:office:smarttags" w:element="City">
          <w:r>
            <w:rPr>
              <w:sz w:val="22"/>
              <w:szCs w:val="22"/>
            </w:rPr>
            <w:t>Orlando</w:t>
          </w:r>
        </w:smartTag>
        <w:r>
          <w:rPr>
            <w:sz w:val="22"/>
            <w:szCs w:val="22"/>
          </w:rPr>
          <w:t xml:space="preserve">, </w:t>
        </w:r>
        <w:smartTag w:uri="urn:schemas-microsoft-com:office:smarttags" w:element="State">
          <w:r>
            <w:rPr>
              <w:sz w:val="22"/>
              <w:szCs w:val="22"/>
            </w:rPr>
            <w:t>Florida</w:t>
          </w:r>
        </w:smartTag>
      </w:smartTag>
      <w:r>
        <w:rPr>
          <w:sz w:val="22"/>
          <w:szCs w:val="22"/>
        </w:rPr>
        <w:t>, November 19-21).</w:t>
      </w:r>
    </w:p>
    <w:p w14:paraId="0482F16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E7457E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t>
      </w:r>
      <w:proofErr w:type="spellStart"/>
      <w:r>
        <w:rPr>
          <w:sz w:val="22"/>
          <w:szCs w:val="22"/>
        </w:rPr>
        <w:t>Preobrazhensky's</w:t>
      </w:r>
      <w:proofErr w:type="spellEnd"/>
      <w:r>
        <w:rPr>
          <w:sz w:val="22"/>
          <w:szCs w:val="22"/>
        </w:rPr>
        <w:t xml:space="preserve"> Theory of Primitive Socialist Accumulation: A Viable Model for Financing Economic Development?" Presented at an Association for Social Economics session of the 1988 Allied Social Science Associations meetings (in </w:t>
      </w:r>
      <w:smartTag w:uri="urn:schemas-microsoft-com:office:smarttags" w:element="place">
        <w:smartTag w:uri="urn:schemas-microsoft-com:office:smarttags" w:element="City">
          <w:r>
            <w:rPr>
              <w:sz w:val="22"/>
              <w:szCs w:val="22"/>
            </w:rPr>
            <w:t>New York City</w:t>
          </w:r>
        </w:smartTag>
      </w:smartTag>
      <w:r>
        <w:rPr>
          <w:sz w:val="22"/>
          <w:szCs w:val="22"/>
        </w:rPr>
        <w:t>, December 28-30).</w:t>
      </w:r>
    </w:p>
    <w:p w14:paraId="405C53E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10C178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"Monetary Institutions, Budget Deficits and Inflation: Empirical Results for Eight Countries" (coauthored with Mark E. </w:t>
      </w:r>
      <w:proofErr w:type="spellStart"/>
      <w:r>
        <w:rPr>
          <w:sz w:val="22"/>
          <w:szCs w:val="22"/>
        </w:rPr>
        <w:t>Wohar</w:t>
      </w:r>
      <w:proofErr w:type="spellEnd"/>
      <w:r>
        <w:rPr>
          <w:sz w:val="22"/>
          <w:szCs w:val="22"/>
        </w:rPr>
        <w:t xml:space="preserve">). Presented at the 1988 meetings of the Southern Economic Association (in </w:t>
      </w:r>
      <w:smartTag w:uri="urn:schemas-microsoft-com:office:smarttags" w:element="place">
        <w:smartTag w:uri="urn:schemas-microsoft-com:office:smarttags" w:element="City">
          <w:r>
            <w:rPr>
              <w:sz w:val="22"/>
              <w:szCs w:val="22"/>
            </w:rPr>
            <w:t>San Antonio</w:t>
          </w:r>
        </w:smartTag>
        <w:r>
          <w:rPr>
            <w:sz w:val="22"/>
            <w:szCs w:val="22"/>
          </w:rPr>
          <w:t xml:space="preserve">, </w:t>
        </w:r>
        <w:smartTag w:uri="urn:schemas-microsoft-com:office:smarttags" w:element="State">
          <w:r>
            <w:rPr>
              <w:sz w:val="22"/>
              <w:szCs w:val="22"/>
            </w:rPr>
            <w:t>Texas</w:t>
          </w:r>
        </w:smartTag>
      </w:smartTag>
      <w:r>
        <w:rPr>
          <w:sz w:val="22"/>
          <w:szCs w:val="22"/>
        </w:rPr>
        <w:t>, November 20-22).</w:t>
      </w:r>
    </w:p>
    <w:p w14:paraId="37EFF9A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C4A34F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"International Transmission of </w:t>
      </w:r>
      <w:smartTag w:uri="urn:schemas-microsoft-com:office:smarttags" w:element="country-region">
        <w:r>
          <w:rPr>
            <w:sz w:val="22"/>
            <w:szCs w:val="22"/>
          </w:rPr>
          <w:t>U.S.</w:t>
        </w:r>
      </w:smartTag>
      <w:r>
        <w:rPr>
          <w:sz w:val="22"/>
          <w:szCs w:val="22"/>
        </w:rPr>
        <w:t xml:space="preserve"> Macroeconomic Policy and the Inflation Record of </w:t>
      </w:r>
      <w:smartTag w:uri="urn:schemas-microsoft-com:office:smarttags" w:element="place">
        <w:r>
          <w:rPr>
            <w:sz w:val="22"/>
            <w:szCs w:val="22"/>
          </w:rPr>
          <w:t>Western Europe</w:t>
        </w:r>
      </w:smartTag>
      <w:r>
        <w:rPr>
          <w:sz w:val="22"/>
          <w:szCs w:val="22"/>
        </w:rPr>
        <w:t xml:space="preserve">." Presented at the 1987 meetings of the Southern Economic Association (in </w:t>
      </w:r>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November 22-24); and at the 1988 meetings of the Western Economic Association (in </w:t>
      </w:r>
      <w:smartTag w:uri="urn:schemas-microsoft-com:office:smarttags" w:element="place">
        <w:smartTag w:uri="urn:schemas-microsoft-com:office:smarttags" w:element="City">
          <w:r>
            <w:rPr>
              <w:sz w:val="22"/>
              <w:szCs w:val="22"/>
            </w:rPr>
            <w:t>Los Angeles</w:t>
          </w:r>
        </w:smartTag>
        <w:r>
          <w:rPr>
            <w:sz w:val="22"/>
            <w:szCs w:val="22"/>
          </w:rPr>
          <w:t xml:space="preserve">, </w:t>
        </w:r>
        <w:smartTag w:uri="urn:schemas-microsoft-com:office:smarttags" w:element="State">
          <w:r>
            <w:rPr>
              <w:sz w:val="22"/>
              <w:szCs w:val="22"/>
            </w:rPr>
            <w:t>California</w:t>
          </w:r>
        </w:smartTag>
      </w:smartTag>
      <w:r>
        <w:rPr>
          <w:sz w:val="22"/>
          <w:szCs w:val="22"/>
        </w:rPr>
        <w:t>, June 30-July 3).</w:t>
      </w:r>
    </w:p>
    <w:p w14:paraId="15DDEC4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DBD1FE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"Fiscal Policymaking and the Central Bank Institutional Constraint" (coauthored with Leroy O. Laney). Presented at the 1987 meetings of the Public Choice Society (in </w:t>
      </w:r>
      <w:smartTag w:uri="urn:schemas-microsoft-com:office:smarttags" w:element="place">
        <w:smartTag w:uri="urn:schemas-microsoft-com:office:smarttags" w:element="City">
          <w:r>
            <w:rPr>
              <w:sz w:val="22"/>
              <w:szCs w:val="22"/>
            </w:rPr>
            <w:t>Tucson</w:t>
          </w:r>
        </w:smartTag>
        <w:r>
          <w:rPr>
            <w:sz w:val="22"/>
            <w:szCs w:val="22"/>
          </w:rPr>
          <w:t xml:space="preserve">, </w:t>
        </w:r>
        <w:smartTag w:uri="urn:schemas-microsoft-com:office:smarttags" w:element="State">
          <w:r>
            <w:rPr>
              <w:sz w:val="22"/>
              <w:szCs w:val="22"/>
            </w:rPr>
            <w:t>Arizona</w:t>
          </w:r>
        </w:smartTag>
      </w:smartTag>
      <w:r>
        <w:rPr>
          <w:sz w:val="22"/>
          <w:szCs w:val="22"/>
        </w:rPr>
        <w:t>, March 27-29).</w:t>
      </w:r>
    </w:p>
    <w:p w14:paraId="5B7DB3C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067225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lastRenderedPageBreak/>
        <w:t xml:space="preserve">"Cross-Country Evidence on the Relationship Between Central Banks and Governments." Presented at the Spring 1986 meetings of the Federal Reserve System Committee on International Economic Analysis (at the Federal Reserve Bank of </w:t>
      </w:r>
      <w:smartTag w:uri="urn:schemas-microsoft-com:office:smarttags" w:element="place">
        <w:smartTag w:uri="urn:schemas-microsoft-com:office:smarttags" w:element="State">
          <w:r>
            <w:rPr>
              <w:sz w:val="22"/>
              <w:szCs w:val="22"/>
            </w:rPr>
            <w:t>New York</w:t>
          </w:r>
        </w:smartTag>
      </w:smartTag>
      <w:r>
        <w:rPr>
          <w:sz w:val="22"/>
          <w:szCs w:val="22"/>
        </w:rPr>
        <w:t>, April 10-11).</w:t>
      </w:r>
    </w:p>
    <w:p w14:paraId="0F9CB11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0943225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6F884689" w14:textId="77777777" w:rsidR="000B0562" w:rsidRDefault="000B0562"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5A06E23F" w14:textId="77777777" w:rsidR="000B0562" w:rsidRDefault="000B0562"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55226D4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Other Professional Activities</w:t>
      </w:r>
    </w:p>
    <w:p w14:paraId="24C6B680"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76541C72"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External Reviewer for the Department of Economics at </w:t>
      </w:r>
      <w:smartTag w:uri="urn:schemas-microsoft-com:office:smarttags" w:element="PlaceName">
        <w:r>
          <w:rPr>
            <w:sz w:val="22"/>
            <w:szCs w:val="22"/>
          </w:rPr>
          <w:t>Hawaii</w:t>
        </w:r>
      </w:smartTag>
      <w:r>
        <w:rPr>
          <w:sz w:val="22"/>
          <w:szCs w:val="22"/>
        </w:rPr>
        <w:t xml:space="preserve"> </w:t>
      </w:r>
      <w:smartTag w:uri="urn:schemas-microsoft-com:office:smarttags" w:element="PlaceName">
        <w:r>
          <w:rPr>
            <w:sz w:val="22"/>
            <w:szCs w:val="22"/>
          </w:rPr>
          <w:t>Pacific</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smartTag w:uri="urn:schemas-microsoft-com:office:smarttags" w:element="City">
          <w:r>
            <w:rPr>
              <w:sz w:val="22"/>
              <w:szCs w:val="22"/>
            </w:rPr>
            <w:t>Honolulu</w:t>
          </w:r>
        </w:smartTag>
        <w:r>
          <w:rPr>
            <w:sz w:val="22"/>
            <w:szCs w:val="22"/>
          </w:rPr>
          <w:t xml:space="preserve">, </w:t>
        </w:r>
        <w:smartTag w:uri="urn:schemas-microsoft-com:office:smarttags" w:element="State">
          <w:r>
            <w:rPr>
              <w:sz w:val="22"/>
              <w:szCs w:val="22"/>
            </w:rPr>
            <w:t>Hawaii</w:t>
          </w:r>
        </w:smartTag>
      </w:smartTag>
      <w:r>
        <w:rPr>
          <w:sz w:val="22"/>
          <w:szCs w:val="22"/>
        </w:rPr>
        <w:t>, June 2003.</w:t>
      </w:r>
    </w:p>
    <w:p w14:paraId="13D43A5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FCF48C4" w14:textId="77777777" w:rsidR="005C13C7" w:rsidRDefault="00825DB3"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Reviewer for </w:t>
      </w:r>
      <w:smartTag w:uri="urn:schemas-microsoft-com:office:smarttags" w:element="PlaceName">
        <w:r>
          <w:rPr>
            <w:sz w:val="22"/>
            <w:szCs w:val="22"/>
          </w:rPr>
          <w:t>Cambridge</w:t>
        </w:r>
      </w:smartTag>
      <w:r>
        <w:rPr>
          <w:sz w:val="22"/>
          <w:szCs w:val="22"/>
        </w:rPr>
        <w:t xml:space="preserve"> </w:t>
      </w:r>
      <w:smartTag w:uri="urn:schemas-microsoft-com:office:smarttags" w:element="PlaceType">
        <w:r>
          <w:rPr>
            <w:sz w:val="22"/>
            <w:szCs w:val="22"/>
          </w:rPr>
          <w:t>University</w:t>
        </w:r>
      </w:smartTag>
      <w:r>
        <w:rPr>
          <w:sz w:val="22"/>
          <w:szCs w:val="22"/>
        </w:rPr>
        <w:t xml:space="preserve"> Press</w:t>
      </w:r>
      <w:r w:rsidR="00AF0D02">
        <w:rPr>
          <w:sz w:val="22"/>
          <w:szCs w:val="22"/>
        </w:rPr>
        <w:t xml:space="preserve">, </w:t>
      </w:r>
      <w:smartTag w:uri="urn:schemas-microsoft-com:office:smarttags" w:element="PlaceName">
        <w:r w:rsidR="00AF0D02">
          <w:rPr>
            <w:sz w:val="22"/>
            <w:szCs w:val="22"/>
          </w:rPr>
          <w:t>Oxford</w:t>
        </w:r>
      </w:smartTag>
      <w:r w:rsidR="00AF0D02">
        <w:rPr>
          <w:sz w:val="22"/>
          <w:szCs w:val="22"/>
        </w:rPr>
        <w:t xml:space="preserve"> </w:t>
      </w:r>
      <w:smartTag w:uri="urn:schemas-microsoft-com:office:smarttags" w:element="PlaceType">
        <w:r w:rsidR="00AF0D02">
          <w:rPr>
            <w:sz w:val="22"/>
            <w:szCs w:val="22"/>
          </w:rPr>
          <w:t>University</w:t>
        </w:r>
      </w:smartTag>
      <w:r w:rsidR="00AF0D02">
        <w:rPr>
          <w:sz w:val="22"/>
          <w:szCs w:val="22"/>
        </w:rPr>
        <w:t xml:space="preserve"> Press,</w:t>
      </w:r>
      <w:r w:rsidR="005C13C7">
        <w:rPr>
          <w:sz w:val="22"/>
          <w:szCs w:val="22"/>
        </w:rPr>
        <w:t xml:space="preserve"> and for the Social Sciences and Humanities Research Council of </w:t>
      </w:r>
      <w:smartTag w:uri="urn:schemas-microsoft-com:office:smarttags" w:element="country-region">
        <w:smartTag w:uri="urn:schemas-microsoft-com:office:smarttags" w:element="place">
          <w:r w:rsidR="005C13C7">
            <w:rPr>
              <w:sz w:val="22"/>
              <w:szCs w:val="22"/>
            </w:rPr>
            <w:t>Canada</w:t>
          </w:r>
        </w:smartTag>
      </w:smartTag>
      <w:r w:rsidR="005C13C7">
        <w:rPr>
          <w:sz w:val="22"/>
          <w:szCs w:val="22"/>
        </w:rPr>
        <w:t>.</w:t>
      </w:r>
    </w:p>
    <w:p w14:paraId="5E27584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67263CD"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i/>
          <w:iCs/>
          <w:sz w:val="22"/>
          <w:szCs w:val="22"/>
        </w:rPr>
      </w:pPr>
      <w:r>
        <w:rPr>
          <w:sz w:val="22"/>
          <w:szCs w:val="22"/>
        </w:rPr>
        <w:t xml:space="preserve">Referee for the </w:t>
      </w:r>
      <w:r>
        <w:rPr>
          <w:i/>
          <w:iCs/>
          <w:sz w:val="22"/>
          <w:szCs w:val="22"/>
        </w:rPr>
        <w:t xml:space="preserve">American Economic Review, Applied Economics, Applied Financial Economics, </w:t>
      </w:r>
      <w:r w:rsidR="0068740A">
        <w:rPr>
          <w:iCs/>
          <w:sz w:val="22"/>
          <w:szCs w:val="22"/>
        </w:rPr>
        <w:t xml:space="preserve">the </w:t>
      </w:r>
      <w:r w:rsidR="0068740A" w:rsidRPr="0068740A">
        <w:rPr>
          <w:i/>
          <w:iCs/>
          <w:sz w:val="22"/>
          <w:szCs w:val="22"/>
        </w:rPr>
        <w:t>Cato Journal</w:t>
      </w:r>
      <w:r w:rsidR="0068740A">
        <w:rPr>
          <w:iCs/>
          <w:sz w:val="22"/>
          <w:szCs w:val="22"/>
        </w:rPr>
        <w:t>,</w:t>
      </w:r>
      <w:r w:rsidR="0004422C">
        <w:rPr>
          <w:iCs/>
          <w:sz w:val="22"/>
          <w:szCs w:val="22"/>
        </w:rPr>
        <w:t xml:space="preserve"> </w:t>
      </w:r>
      <w:r w:rsidR="0004422C">
        <w:rPr>
          <w:i/>
          <w:iCs/>
          <w:sz w:val="22"/>
          <w:szCs w:val="22"/>
        </w:rPr>
        <w:t>C</w:t>
      </w:r>
      <w:r w:rsidR="00017B57">
        <w:rPr>
          <w:i/>
          <w:iCs/>
          <w:sz w:val="22"/>
          <w:szCs w:val="22"/>
        </w:rPr>
        <w:t>hina: An International Journal, C</w:t>
      </w:r>
      <w:r w:rsidR="0004422C">
        <w:rPr>
          <w:i/>
          <w:iCs/>
          <w:sz w:val="22"/>
          <w:szCs w:val="22"/>
        </w:rPr>
        <w:t>hina Economic Review,</w:t>
      </w:r>
      <w:r w:rsidR="0068740A">
        <w:rPr>
          <w:iCs/>
          <w:sz w:val="22"/>
          <w:szCs w:val="22"/>
        </w:rPr>
        <w:t xml:space="preserve"> </w:t>
      </w:r>
      <w:r w:rsidR="0056594A">
        <w:rPr>
          <w:i/>
          <w:iCs/>
          <w:sz w:val="22"/>
          <w:szCs w:val="22"/>
        </w:rPr>
        <w:t xml:space="preserve">China Finance Review International, </w:t>
      </w:r>
      <w:proofErr w:type="spellStart"/>
      <w:r w:rsidR="004B2435" w:rsidRPr="0068740A">
        <w:rPr>
          <w:i/>
          <w:iCs/>
          <w:sz w:val="22"/>
          <w:szCs w:val="22"/>
        </w:rPr>
        <w:t>Cliometrica</w:t>
      </w:r>
      <w:proofErr w:type="spellEnd"/>
      <w:r w:rsidR="004B2435">
        <w:rPr>
          <w:i/>
          <w:iCs/>
          <w:sz w:val="22"/>
          <w:szCs w:val="22"/>
        </w:rPr>
        <w:t xml:space="preserve">, </w:t>
      </w:r>
      <w:r>
        <w:rPr>
          <w:i/>
          <w:iCs/>
          <w:sz w:val="22"/>
          <w:szCs w:val="22"/>
        </w:rPr>
        <w:t>Contemporary Economic Policy,</w:t>
      </w:r>
      <w:r w:rsidR="00B4014F">
        <w:rPr>
          <w:i/>
          <w:iCs/>
          <w:sz w:val="22"/>
          <w:szCs w:val="22"/>
        </w:rPr>
        <w:t xml:space="preserve"> Economic Change and Restructuring,</w:t>
      </w:r>
      <w:r w:rsidR="001445D7">
        <w:rPr>
          <w:i/>
          <w:iCs/>
          <w:sz w:val="22"/>
          <w:szCs w:val="22"/>
        </w:rPr>
        <w:t xml:space="preserve"> </w:t>
      </w:r>
      <w:r>
        <w:rPr>
          <w:i/>
          <w:iCs/>
          <w:sz w:val="22"/>
          <w:szCs w:val="22"/>
        </w:rPr>
        <w:t xml:space="preserve">Economic Inquiry, </w:t>
      </w:r>
      <w:r>
        <w:rPr>
          <w:sz w:val="22"/>
          <w:szCs w:val="22"/>
        </w:rPr>
        <w:t xml:space="preserve">the </w:t>
      </w:r>
      <w:r>
        <w:rPr>
          <w:i/>
          <w:iCs/>
          <w:sz w:val="22"/>
          <w:szCs w:val="22"/>
        </w:rPr>
        <w:t>Economic Journal</w:t>
      </w:r>
      <w:r w:rsidR="001445D7">
        <w:rPr>
          <w:i/>
          <w:iCs/>
          <w:sz w:val="22"/>
          <w:szCs w:val="22"/>
        </w:rPr>
        <w:t>,</w:t>
      </w:r>
      <w:r w:rsidR="004441DB">
        <w:rPr>
          <w:i/>
          <w:iCs/>
          <w:sz w:val="22"/>
          <w:szCs w:val="22"/>
        </w:rPr>
        <w:t xml:space="preserve"> </w:t>
      </w:r>
      <w:r w:rsidR="00645E9A">
        <w:rPr>
          <w:i/>
          <w:iCs/>
          <w:sz w:val="22"/>
          <w:szCs w:val="22"/>
        </w:rPr>
        <w:t xml:space="preserve">Economic Modelling, </w:t>
      </w:r>
      <w:r w:rsidR="004441DB">
        <w:rPr>
          <w:i/>
          <w:iCs/>
          <w:sz w:val="22"/>
          <w:szCs w:val="22"/>
        </w:rPr>
        <w:t>Economic Systems,</w:t>
      </w:r>
      <w:r w:rsidR="001445D7">
        <w:rPr>
          <w:i/>
          <w:iCs/>
          <w:sz w:val="22"/>
          <w:szCs w:val="22"/>
        </w:rPr>
        <w:t xml:space="preserve"> </w:t>
      </w:r>
      <w:proofErr w:type="spellStart"/>
      <w:r w:rsidR="001445D7" w:rsidRPr="001445D7">
        <w:rPr>
          <w:i/>
          <w:iCs/>
          <w:sz w:val="22"/>
          <w:szCs w:val="22"/>
        </w:rPr>
        <w:t>Economica</w:t>
      </w:r>
      <w:proofErr w:type="spellEnd"/>
      <w:r>
        <w:rPr>
          <w:i/>
          <w:iCs/>
          <w:sz w:val="22"/>
          <w:szCs w:val="22"/>
        </w:rPr>
        <w:t>,</w:t>
      </w:r>
      <w:r w:rsidR="00C5546B">
        <w:rPr>
          <w:i/>
          <w:iCs/>
          <w:sz w:val="22"/>
          <w:szCs w:val="22"/>
        </w:rPr>
        <w:t xml:space="preserve"> Economics and Politics,</w:t>
      </w:r>
      <w:r w:rsidR="00BB24AD">
        <w:rPr>
          <w:i/>
          <w:iCs/>
          <w:sz w:val="22"/>
          <w:szCs w:val="22"/>
        </w:rPr>
        <w:t xml:space="preserve"> Economies, </w:t>
      </w:r>
      <w:proofErr w:type="spellStart"/>
      <w:r w:rsidR="007C0BB8">
        <w:rPr>
          <w:i/>
          <w:iCs/>
          <w:sz w:val="22"/>
          <w:szCs w:val="22"/>
        </w:rPr>
        <w:t>Ekonomia</w:t>
      </w:r>
      <w:proofErr w:type="spellEnd"/>
      <w:r w:rsidR="007C0BB8">
        <w:rPr>
          <w:i/>
          <w:iCs/>
          <w:sz w:val="22"/>
          <w:szCs w:val="22"/>
        </w:rPr>
        <w:t>,</w:t>
      </w:r>
      <w:r w:rsidR="00B4014F">
        <w:rPr>
          <w:i/>
          <w:iCs/>
          <w:sz w:val="22"/>
          <w:szCs w:val="22"/>
        </w:rPr>
        <w:t xml:space="preserve"> Emerging Markets Finance and Trade,</w:t>
      </w:r>
      <w:r w:rsidR="007C0BB8">
        <w:rPr>
          <w:i/>
          <w:iCs/>
          <w:sz w:val="22"/>
          <w:szCs w:val="22"/>
        </w:rPr>
        <w:t xml:space="preserve"> </w:t>
      </w:r>
      <w:r>
        <w:rPr>
          <w:i/>
          <w:iCs/>
          <w:sz w:val="22"/>
          <w:szCs w:val="22"/>
        </w:rPr>
        <w:t>Explorations in Economic History</w:t>
      </w:r>
      <w:r>
        <w:rPr>
          <w:sz w:val="22"/>
          <w:szCs w:val="22"/>
        </w:rPr>
        <w:t xml:space="preserve">, </w:t>
      </w:r>
      <w:r w:rsidR="00C14A7F">
        <w:rPr>
          <w:i/>
          <w:sz w:val="22"/>
          <w:szCs w:val="22"/>
        </w:rPr>
        <w:t xml:space="preserve">The Independent Review, </w:t>
      </w:r>
      <w:r>
        <w:rPr>
          <w:sz w:val="22"/>
          <w:szCs w:val="22"/>
        </w:rPr>
        <w:t xml:space="preserve">the </w:t>
      </w:r>
      <w:r>
        <w:rPr>
          <w:i/>
          <w:iCs/>
          <w:sz w:val="22"/>
          <w:szCs w:val="22"/>
        </w:rPr>
        <w:t xml:space="preserve">International Economic Review, </w:t>
      </w:r>
      <w:r>
        <w:rPr>
          <w:sz w:val="22"/>
          <w:szCs w:val="22"/>
        </w:rPr>
        <w:t xml:space="preserve">the </w:t>
      </w:r>
      <w:r>
        <w:rPr>
          <w:i/>
          <w:iCs/>
          <w:sz w:val="22"/>
          <w:szCs w:val="22"/>
        </w:rPr>
        <w:t xml:space="preserve">International Review of Economics and Finance, </w:t>
      </w:r>
      <w:r w:rsidR="00AF0D02" w:rsidRPr="00AF0D02">
        <w:rPr>
          <w:iCs/>
          <w:sz w:val="22"/>
          <w:szCs w:val="22"/>
        </w:rPr>
        <w:t>the</w:t>
      </w:r>
      <w:r w:rsidR="00AF0D02">
        <w:rPr>
          <w:i/>
          <w:iCs/>
          <w:sz w:val="22"/>
          <w:szCs w:val="22"/>
        </w:rPr>
        <w:t xml:space="preserve"> International Speculator, </w:t>
      </w:r>
      <w:r>
        <w:rPr>
          <w:sz w:val="22"/>
          <w:szCs w:val="22"/>
        </w:rPr>
        <w:t>t</w:t>
      </w:r>
      <w:r w:rsidR="0065352A">
        <w:rPr>
          <w:sz w:val="22"/>
          <w:szCs w:val="22"/>
        </w:rPr>
        <w:t xml:space="preserve">he </w:t>
      </w:r>
      <w:r w:rsidR="0065352A">
        <w:rPr>
          <w:i/>
          <w:sz w:val="22"/>
          <w:szCs w:val="22"/>
        </w:rPr>
        <w:t xml:space="preserve">Journal of Asian Economics, </w:t>
      </w:r>
      <w:r w:rsidR="0065352A">
        <w:rPr>
          <w:sz w:val="22"/>
          <w:szCs w:val="22"/>
        </w:rPr>
        <w:t>t</w:t>
      </w:r>
      <w:r>
        <w:rPr>
          <w:sz w:val="22"/>
          <w:szCs w:val="22"/>
        </w:rPr>
        <w:t>he</w:t>
      </w:r>
      <w:r w:rsidR="008A4312">
        <w:rPr>
          <w:sz w:val="22"/>
          <w:szCs w:val="22"/>
        </w:rPr>
        <w:t xml:space="preserve"> </w:t>
      </w:r>
      <w:r w:rsidR="008A4312">
        <w:rPr>
          <w:i/>
          <w:sz w:val="22"/>
          <w:szCs w:val="22"/>
        </w:rPr>
        <w:t xml:space="preserve">Journal of Banking and Finance, </w:t>
      </w:r>
      <w:r w:rsidR="008A4312">
        <w:rPr>
          <w:sz w:val="22"/>
          <w:szCs w:val="22"/>
        </w:rPr>
        <w:t>the</w:t>
      </w:r>
      <w:r w:rsidR="00401D0A">
        <w:rPr>
          <w:sz w:val="22"/>
          <w:szCs w:val="22"/>
        </w:rPr>
        <w:t xml:space="preserve"> </w:t>
      </w:r>
      <w:r w:rsidR="00401D0A">
        <w:rPr>
          <w:i/>
          <w:sz w:val="22"/>
          <w:szCs w:val="22"/>
        </w:rPr>
        <w:t>Journal of Comparative Economics,</w:t>
      </w:r>
      <w:r w:rsidR="00401D0A">
        <w:rPr>
          <w:sz w:val="22"/>
          <w:szCs w:val="22"/>
        </w:rPr>
        <w:t xml:space="preserve"> </w:t>
      </w:r>
      <w:r w:rsidR="007C0BB8">
        <w:rPr>
          <w:sz w:val="22"/>
          <w:szCs w:val="22"/>
        </w:rPr>
        <w:t xml:space="preserve">the </w:t>
      </w:r>
      <w:r w:rsidR="007C0BB8" w:rsidRPr="007C0BB8">
        <w:rPr>
          <w:i/>
          <w:sz w:val="22"/>
          <w:szCs w:val="22"/>
        </w:rPr>
        <w:t>Journal of Economic Dynamics and Control</w:t>
      </w:r>
      <w:r w:rsidR="007C0BB8">
        <w:rPr>
          <w:sz w:val="22"/>
          <w:szCs w:val="22"/>
        </w:rPr>
        <w:t xml:space="preserve">, </w:t>
      </w:r>
      <w:r w:rsidR="00F355FF">
        <w:rPr>
          <w:sz w:val="22"/>
          <w:szCs w:val="22"/>
        </w:rPr>
        <w:t xml:space="preserve">the </w:t>
      </w:r>
      <w:r w:rsidR="00F355FF">
        <w:rPr>
          <w:i/>
          <w:sz w:val="22"/>
          <w:szCs w:val="22"/>
        </w:rPr>
        <w:t>Journal of Economic Education</w:t>
      </w:r>
      <w:r w:rsidR="00F355FF">
        <w:rPr>
          <w:sz w:val="22"/>
          <w:szCs w:val="22"/>
        </w:rPr>
        <w:t xml:space="preserve">, </w:t>
      </w:r>
      <w:r w:rsidR="004B2435">
        <w:rPr>
          <w:sz w:val="22"/>
          <w:szCs w:val="22"/>
        </w:rPr>
        <w:t xml:space="preserve">the </w:t>
      </w:r>
      <w:r w:rsidR="004B2435">
        <w:rPr>
          <w:i/>
          <w:sz w:val="22"/>
          <w:szCs w:val="22"/>
        </w:rPr>
        <w:t>Journal of Economic History,</w:t>
      </w:r>
      <w:r w:rsidR="004B2435">
        <w:rPr>
          <w:sz w:val="22"/>
          <w:szCs w:val="22"/>
        </w:rPr>
        <w:t xml:space="preserve"> </w:t>
      </w:r>
      <w:r w:rsidR="008A4312">
        <w:rPr>
          <w:sz w:val="22"/>
          <w:szCs w:val="22"/>
        </w:rPr>
        <w:t xml:space="preserve">the </w:t>
      </w:r>
      <w:r w:rsidR="008A4312">
        <w:rPr>
          <w:i/>
          <w:sz w:val="22"/>
          <w:szCs w:val="22"/>
        </w:rPr>
        <w:t xml:space="preserve">Journal of Economic Studies, </w:t>
      </w:r>
      <w:r w:rsidR="00401D0A">
        <w:rPr>
          <w:sz w:val="22"/>
          <w:szCs w:val="22"/>
        </w:rPr>
        <w:t>the</w:t>
      </w:r>
      <w:r>
        <w:rPr>
          <w:sz w:val="22"/>
          <w:szCs w:val="22"/>
        </w:rPr>
        <w:t xml:space="preserve"> </w:t>
      </w:r>
      <w:r>
        <w:rPr>
          <w:i/>
          <w:iCs/>
          <w:sz w:val="22"/>
          <w:szCs w:val="22"/>
        </w:rPr>
        <w:t xml:space="preserve">Journal of International Money and Finance, </w:t>
      </w:r>
      <w:r>
        <w:rPr>
          <w:sz w:val="22"/>
          <w:szCs w:val="22"/>
        </w:rPr>
        <w:t xml:space="preserve">the </w:t>
      </w:r>
      <w:r>
        <w:rPr>
          <w:i/>
          <w:iCs/>
          <w:sz w:val="22"/>
          <w:szCs w:val="22"/>
        </w:rPr>
        <w:t xml:space="preserve">Journal of Macroeconomics, </w:t>
      </w:r>
      <w:r>
        <w:rPr>
          <w:sz w:val="22"/>
          <w:szCs w:val="22"/>
        </w:rPr>
        <w:t xml:space="preserve">the </w:t>
      </w:r>
      <w:r>
        <w:rPr>
          <w:i/>
          <w:iCs/>
          <w:sz w:val="22"/>
          <w:szCs w:val="22"/>
        </w:rPr>
        <w:t xml:space="preserve">Journal of Money, Credit, and Banking, </w:t>
      </w:r>
      <w:r>
        <w:rPr>
          <w:sz w:val="22"/>
          <w:szCs w:val="22"/>
        </w:rPr>
        <w:t xml:space="preserve">the </w:t>
      </w:r>
      <w:r>
        <w:rPr>
          <w:i/>
          <w:iCs/>
          <w:sz w:val="22"/>
          <w:szCs w:val="22"/>
        </w:rPr>
        <w:t>Journal of Sports Economics</w:t>
      </w:r>
      <w:r>
        <w:rPr>
          <w:sz w:val="22"/>
          <w:szCs w:val="22"/>
        </w:rPr>
        <w:t xml:space="preserve">, the </w:t>
      </w:r>
      <w:r>
        <w:rPr>
          <w:i/>
          <w:iCs/>
          <w:sz w:val="22"/>
          <w:szCs w:val="22"/>
        </w:rPr>
        <w:t>Manchester School of Economic and Social Studies,</w:t>
      </w:r>
      <w:r w:rsidR="007C0BB8">
        <w:rPr>
          <w:i/>
          <w:iCs/>
          <w:sz w:val="22"/>
          <w:szCs w:val="22"/>
        </w:rPr>
        <w:t xml:space="preserve"> </w:t>
      </w:r>
      <w:r w:rsidR="007C0BB8" w:rsidRPr="007C0BB8">
        <w:rPr>
          <w:iCs/>
          <w:sz w:val="22"/>
          <w:szCs w:val="22"/>
        </w:rPr>
        <w:t>the</w:t>
      </w:r>
      <w:r w:rsidR="007C0BB8">
        <w:rPr>
          <w:i/>
          <w:iCs/>
          <w:sz w:val="22"/>
          <w:szCs w:val="22"/>
        </w:rPr>
        <w:t xml:space="preserve"> Open Economics Journal,</w:t>
      </w:r>
      <w:r w:rsidR="0019515D">
        <w:rPr>
          <w:i/>
          <w:iCs/>
          <w:sz w:val="22"/>
          <w:szCs w:val="22"/>
        </w:rPr>
        <w:t xml:space="preserve"> </w:t>
      </w:r>
      <w:r w:rsidR="0019515D">
        <w:rPr>
          <w:iCs/>
          <w:sz w:val="22"/>
          <w:szCs w:val="22"/>
        </w:rPr>
        <w:t xml:space="preserve">the </w:t>
      </w:r>
      <w:r w:rsidR="0019515D">
        <w:rPr>
          <w:i/>
          <w:iCs/>
          <w:sz w:val="22"/>
          <w:szCs w:val="22"/>
        </w:rPr>
        <w:t>Pacific Economic Bulletin,</w:t>
      </w:r>
      <w:r w:rsidR="0019515D">
        <w:rPr>
          <w:sz w:val="22"/>
          <w:szCs w:val="22"/>
        </w:rPr>
        <w:t xml:space="preserve"> </w:t>
      </w:r>
      <w:r w:rsidR="00C11651">
        <w:rPr>
          <w:sz w:val="22"/>
          <w:szCs w:val="22"/>
        </w:rPr>
        <w:t xml:space="preserve">the </w:t>
      </w:r>
      <w:r w:rsidR="00C11651">
        <w:rPr>
          <w:i/>
          <w:sz w:val="22"/>
          <w:szCs w:val="22"/>
        </w:rPr>
        <w:t xml:space="preserve">Review of Economic Analysis, </w:t>
      </w:r>
      <w:r w:rsidR="0019515D">
        <w:rPr>
          <w:sz w:val="22"/>
          <w:szCs w:val="22"/>
        </w:rPr>
        <w:t>t</w:t>
      </w:r>
      <w:r>
        <w:rPr>
          <w:sz w:val="22"/>
          <w:szCs w:val="22"/>
        </w:rPr>
        <w:t xml:space="preserve">he </w:t>
      </w:r>
      <w:r>
        <w:rPr>
          <w:i/>
          <w:iCs/>
          <w:sz w:val="22"/>
          <w:szCs w:val="22"/>
        </w:rPr>
        <w:t>Review of Economics and Statistics</w:t>
      </w:r>
      <w:r w:rsidR="0019515D">
        <w:rPr>
          <w:i/>
          <w:iCs/>
          <w:sz w:val="22"/>
          <w:szCs w:val="22"/>
        </w:rPr>
        <w:t xml:space="preserve">, </w:t>
      </w:r>
      <w:r w:rsidR="008A4312">
        <w:rPr>
          <w:iCs/>
          <w:sz w:val="22"/>
          <w:szCs w:val="22"/>
        </w:rPr>
        <w:t xml:space="preserve">the </w:t>
      </w:r>
      <w:r w:rsidR="008A4312">
        <w:rPr>
          <w:i/>
          <w:iCs/>
          <w:sz w:val="22"/>
          <w:szCs w:val="22"/>
        </w:rPr>
        <w:t xml:space="preserve">Review of International Economics, </w:t>
      </w:r>
      <w:r>
        <w:rPr>
          <w:sz w:val="22"/>
          <w:szCs w:val="22"/>
        </w:rPr>
        <w:t xml:space="preserve">and the </w:t>
      </w:r>
      <w:r>
        <w:rPr>
          <w:i/>
          <w:iCs/>
          <w:sz w:val="22"/>
          <w:szCs w:val="22"/>
        </w:rPr>
        <w:t>Southern Economic Journal.</w:t>
      </w:r>
    </w:p>
    <w:p w14:paraId="0D6B784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6EF31117"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7DE3878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r>
        <w:rPr>
          <w:i/>
          <w:iCs/>
          <w:sz w:val="22"/>
          <w:szCs w:val="22"/>
        </w:rPr>
        <w:t>Professional Memberships</w:t>
      </w:r>
    </w:p>
    <w:p w14:paraId="1CD24C4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4AC56010" w14:textId="77777777" w:rsidR="005C13C7" w:rsidRDefault="005C13C7" w:rsidP="008441D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firstLine="720"/>
        <w:jc w:val="left"/>
        <w:rPr>
          <w:sz w:val="22"/>
          <w:szCs w:val="22"/>
        </w:rPr>
      </w:pPr>
      <w:r>
        <w:rPr>
          <w:sz w:val="22"/>
          <w:szCs w:val="22"/>
        </w:rPr>
        <w:t>American Economic Association</w:t>
      </w:r>
    </w:p>
    <w:p w14:paraId="110333F6"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Chinese Economists Society</w:t>
      </w:r>
    </w:p>
    <w:p w14:paraId="42ED184B"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Economic History Association</w:t>
      </w:r>
    </w:p>
    <w:p w14:paraId="1CC9CA5E"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Western Economic Association</w:t>
      </w:r>
    </w:p>
    <w:p w14:paraId="046538D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3A41540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i/>
          <w:iCs/>
          <w:sz w:val="22"/>
          <w:szCs w:val="22"/>
        </w:rPr>
      </w:pPr>
    </w:p>
    <w:p w14:paraId="7741BA41"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Personal</w:t>
      </w:r>
    </w:p>
    <w:p w14:paraId="2F93396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3E0E5D44"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Married, Three Children</w:t>
      </w:r>
    </w:p>
    <w:p w14:paraId="481CD7AA"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Born </w:t>
      </w:r>
      <w:smartTag w:uri="urn:schemas-microsoft-com:office:smarttags" w:element="date">
        <w:smartTagPr>
          <w:attr w:name="Year" w:val="1958"/>
          <w:attr w:name="Day" w:val="16"/>
          <w:attr w:name="Month" w:val="12"/>
        </w:smartTagPr>
        <w:r>
          <w:rPr>
            <w:sz w:val="22"/>
            <w:szCs w:val="22"/>
          </w:rPr>
          <w:t>December 16, 1958</w:t>
        </w:r>
      </w:smartTag>
    </w:p>
    <w:p w14:paraId="158A660F" w14:textId="77777777" w:rsidR="004A70F3" w:rsidRDefault="005C13C7" w:rsidP="004A70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 xml:space="preserve">British and </w:t>
      </w:r>
      <w:smartTag w:uri="urn:schemas-microsoft-com:office:smarttags" w:element="place">
        <w:smartTag w:uri="urn:schemas-microsoft-com:office:smarttags" w:element="country-region">
          <w:r>
            <w:rPr>
              <w:sz w:val="22"/>
              <w:szCs w:val="22"/>
            </w:rPr>
            <w:t>U.S.</w:t>
          </w:r>
        </w:smartTag>
      </w:smartTag>
      <w:r>
        <w:rPr>
          <w:sz w:val="22"/>
          <w:szCs w:val="22"/>
        </w:rPr>
        <w:t xml:space="preserve"> Citizenship</w:t>
      </w:r>
    </w:p>
    <w:p w14:paraId="797A03FE" w14:textId="77777777" w:rsidR="004A70F3" w:rsidRDefault="004A70F3" w:rsidP="004A70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58F83077" w14:textId="77777777" w:rsidR="004A70F3" w:rsidRDefault="004A70F3" w:rsidP="004A70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p>
    <w:p w14:paraId="4468358C" w14:textId="77777777" w:rsidR="005C13C7" w:rsidRDefault="005C13C7" w:rsidP="004A70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r>
        <w:rPr>
          <w:i/>
          <w:iCs/>
          <w:sz w:val="22"/>
          <w:szCs w:val="22"/>
        </w:rPr>
        <w:t>References</w:t>
      </w:r>
    </w:p>
    <w:p w14:paraId="6CDB2069" w14:textId="77777777" w:rsidR="005C13C7" w:rsidRDefault="005C13C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8"/>
        <w:jc w:val="left"/>
        <w:rPr>
          <w:sz w:val="22"/>
          <w:szCs w:val="22"/>
        </w:rPr>
      </w:pPr>
    </w:p>
    <w:p w14:paraId="2D775335" w14:textId="77777777" w:rsidR="00CD1807" w:rsidRDefault="00CD1807" w:rsidP="007B09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288"/>
        <w:jc w:val="left"/>
        <w:rPr>
          <w:sz w:val="22"/>
          <w:szCs w:val="22"/>
        </w:rPr>
      </w:pPr>
      <w:r>
        <w:rPr>
          <w:sz w:val="22"/>
          <w:szCs w:val="22"/>
        </w:rPr>
        <w:t>Available upon request</w:t>
      </w:r>
    </w:p>
    <w:sectPr w:rsidR="00CD1807">
      <w:headerReference w:type="default" r:id="rId15"/>
      <w:type w:val="continuous"/>
      <w:pgSz w:w="12240" w:h="15840"/>
      <w:pgMar w:top="1699" w:right="1710" w:bottom="1440" w:left="135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BF28" w14:textId="77777777" w:rsidR="00BC5EE6" w:rsidRDefault="00BC5EE6">
      <w:r>
        <w:separator/>
      </w:r>
    </w:p>
  </w:endnote>
  <w:endnote w:type="continuationSeparator" w:id="0">
    <w:p w14:paraId="028204E4" w14:textId="77777777" w:rsidR="00BC5EE6" w:rsidRDefault="00BC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C10C" w14:textId="77777777" w:rsidR="00BC5EE6" w:rsidRDefault="00BC5EE6">
      <w:r>
        <w:separator/>
      </w:r>
    </w:p>
  </w:footnote>
  <w:footnote w:type="continuationSeparator" w:id="0">
    <w:p w14:paraId="484A25D4" w14:textId="77777777" w:rsidR="00BC5EE6" w:rsidRDefault="00BC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E065" w14:textId="77777777" w:rsidR="00251D59" w:rsidRDefault="00251D59">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fldChar w:fldCharType="begin"/>
    </w:r>
    <w:r>
      <w:rPr>
        <w:sz w:val="20"/>
        <w:szCs w:val="20"/>
      </w:rPr>
      <w:instrText xml:space="preserve"> PAGE  </w:instrText>
    </w:r>
    <w:r>
      <w:rPr>
        <w:sz w:val="20"/>
        <w:szCs w:val="20"/>
      </w:rPr>
      <w:fldChar w:fldCharType="separate"/>
    </w:r>
    <w:r w:rsidR="00385AA0">
      <w:rPr>
        <w:noProof/>
        <w:sz w:val="20"/>
        <w:szCs w:val="20"/>
      </w:rPr>
      <w:t>2</w:t>
    </w:r>
    <w:r>
      <w:rPr>
        <w:sz w:val="20"/>
        <w:szCs w:val="20"/>
      </w:rPr>
      <w:fldChar w:fldCharType="end"/>
    </w:r>
  </w:p>
  <w:p w14:paraId="1E8B502B"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Richard C. K. Burdekin</w:t>
    </w:r>
  </w:p>
  <w:p w14:paraId="618F546A"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98CD" w14:textId="77777777" w:rsidR="00251D59" w:rsidRDefault="00251D59">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fldChar w:fldCharType="begin"/>
    </w:r>
    <w:r>
      <w:rPr>
        <w:sz w:val="20"/>
        <w:szCs w:val="20"/>
      </w:rPr>
      <w:instrText xml:space="preserve"> PAGE  </w:instrText>
    </w:r>
    <w:r>
      <w:rPr>
        <w:sz w:val="20"/>
        <w:szCs w:val="20"/>
      </w:rPr>
      <w:fldChar w:fldCharType="separate"/>
    </w:r>
    <w:r w:rsidR="00385AA0">
      <w:rPr>
        <w:noProof/>
        <w:sz w:val="20"/>
        <w:szCs w:val="20"/>
      </w:rPr>
      <w:t>3</w:t>
    </w:r>
    <w:r>
      <w:rPr>
        <w:sz w:val="20"/>
        <w:szCs w:val="20"/>
      </w:rPr>
      <w:fldChar w:fldCharType="end"/>
    </w:r>
  </w:p>
  <w:p w14:paraId="71AAC1D8"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Richard C. K. Burdekin</w:t>
    </w:r>
  </w:p>
  <w:p w14:paraId="3EDB5F59"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2820" w14:textId="77777777" w:rsidR="00251D59" w:rsidRDefault="00251D59">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fldChar w:fldCharType="begin"/>
    </w:r>
    <w:r>
      <w:rPr>
        <w:sz w:val="20"/>
        <w:szCs w:val="20"/>
      </w:rPr>
      <w:instrText xml:space="preserve"> PAGE  </w:instrText>
    </w:r>
    <w:r>
      <w:rPr>
        <w:sz w:val="20"/>
        <w:szCs w:val="20"/>
      </w:rPr>
      <w:fldChar w:fldCharType="separate"/>
    </w:r>
    <w:r w:rsidR="00385AA0">
      <w:rPr>
        <w:noProof/>
        <w:sz w:val="20"/>
        <w:szCs w:val="20"/>
      </w:rPr>
      <w:t>7</w:t>
    </w:r>
    <w:r>
      <w:rPr>
        <w:sz w:val="20"/>
        <w:szCs w:val="20"/>
      </w:rPr>
      <w:fldChar w:fldCharType="end"/>
    </w:r>
  </w:p>
  <w:p w14:paraId="17710335"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Richard C. K. Burdekin</w:t>
    </w:r>
  </w:p>
  <w:p w14:paraId="6594D457"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E2D2" w14:textId="77777777" w:rsidR="00251D59" w:rsidRDefault="00251D59">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fldChar w:fldCharType="begin"/>
    </w:r>
    <w:r>
      <w:rPr>
        <w:sz w:val="20"/>
        <w:szCs w:val="20"/>
      </w:rPr>
      <w:instrText xml:space="preserve"> PAGE  </w:instrText>
    </w:r>
    <w:r>
      <w:rPr>
        <w:sz w:val="20"/>
        <w:szCs w:val="20"/>
      </w:rPr>
      <w:fldChar w:fldCharType="separate"/>
    </w:r>
    <w:r w:rsidR="00385AA0">
      <w:rPr>
        <w:noProof/>
        <w:sz w:val="20"/>
        <w:szCs w:val="20"/>
      </w:rPr>
      <w:t>17</w:t>
    </w:r>
    <w:r>
      <w:rPr>
        <w:sz w:val="20"/>
        <w:szCs w:val="20"/>
      </w:rPr>
      <w:fldChar w:fldCharType="end"/>
    </w:r>
  </w:p>
  <w:p w14:paraId="7F4E58CB"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Richard C. K. Burdekin</w:t>
    </w:r>
  </w:p>
  <w:p w14:paraId="7BB16106" w14:textId="77777777" w:rsidR="00251D59" w:rsidRDefault="00251D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74F"/>
    <w:multiLevelType w:val="multilevel"/>
    <w:tmpl w:val="19BC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67B93"/>
    <w:multiLevelType w:val="multilevel"/>
    <w:tmpl w:val="28D8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27D93"/>
    <w:multiLevelType w:val="multilevel"/>
    <w:tmpl w:val="19BC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07660131">
    <w:abstractNumId w:val="0"/>
  </w:num>
  <w:num w:numId="2" w16cid:durableId="1067386819">
    <w:abstractNumId w:val="2"/>
  </w:num>
  <w:num w:numId="3" w16cid:durableId="56979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5B"/>
    <w:rsid w:val="00013119"/>
    <w:rsid w:val="00013E0E"/>
    <w:rsid w:val="0001459F"/>
    <w:rsid w:val="00017B57"/>
    <w:rsid w:val="000274D6"/>
    <w:rsid w:val="000300DF"/>
    <w:rsid w:val="0003010B"/>
    <w:rsid w:val="00036238"/>
    <w:rsid w:val="000429EF"/>
    <w:rsid w:val="0004422C"/>
    <w:rsid w:val="00074056"/>
    <w:rsid w:val="00074985"/>
    <w:rsid w:val="00074E30"/>
    <w:rsid w:val="00080C07"/>
    <w:rsid w:val="000866DF"/>
    <w:rsid w:val="00091033"/>
    <w:rsid w:val="00092BAC"/>
    <w:rsid w:val="000A785B"/>
    <w:rsid w:val="000B0562"/>
    <w:rsid w:val="000B53EB"/>
    <w:rsid w:val="000C2A09"/>
    <w:rsid w:val="000C7FF8"/>
    <w:rsid w:val="000D637A"/>
    <w:rsid w:val="000F2F95"/>
    <w:rsid w:val="000F4A8C"/>
    <w:rsid w:val="00103454"/>
    <w:rsid w:val="00104614"/>
    <w:rsid w:val="001143C0"/>
    <w:rsid w:val="001161EB"/>
    <w:rsid w:val="00123181"/>
    <w:rsid w:val="0013370E"/>
    <w:rsid w:val="0013677E"/>
    <w:rsid w:val="00140783"/>
    <w:rsid w:val="001445D7"/>
    <w:rsid w:val="0015521D"/>
    <w:rsid w:val="0016142B"/>
    <w:rsid w:val="0016405E"/>
    <w:rsid w:val="0018083A"/>
    <w:rsid w:val="001846FB"/>
    <w:rsid w:val="001910E2"/>
    <w:rsid w:val="00193071"/>
    <w:rsid w:val="001938FA"/>
    <w:rsid w:val="001950DE"/>
    <w:rsid w:val="0019515D"/>
    <w:rsid w:val="001A52EE"/>
    <w:rsid w:val="001A7518"/>
    <w:rsid w:val="001B1F6B"/>
    <w:rsid w:val="001B6A83"/>
    <w:rsid w:val="001B7143"/>
    <w:rsid w:val="001B7689"/>
    <w:rsid w:val="001C26F2"/>
    <w:rsid w:val="001C3746"/>
    <w:rsid w:val="001C4AA2"/>
    <w:rsid w:val="001C6C10"/>
    <w:rsid w:val="001D0564"/>
    <w:rsid w:val="001E2BE7"/>
    <w:rsid w:val="0020788B"/>
    <w:rsid w:val="00217043"/>
    <w:rsid w:val="002315F7"/>
    <w:rsid w:val="002332FE"/>
    <w:rsid w:val="002349FB"/>
    <w:rsid w:val="00235FAD"/>
    <w:rsid w:val="002369BF"/>
    <w:rsid w:val="002377AC"/>
    <w:rsid w:val="00250A2F"/>
    <w:rsid w:val="00251D59"/>
    <w:rsid w:val="00252752"/>
    <w:rsid w:val="00255DF1"/>
    <w:rsid w:val="00257EB1"/>
    <w:rsid w:val="00261215"/>
    <w:rsid w:val="00263AD1"/>
    <w:rsid w:val="002655C0"/>
    <w:rsid w:val="00274D82"/>
    <w:rsid w:val="0028748E"/>
    <w:rsid w:val="002A5CBA"/>
    <w:rsid w:val="002B6094"/>
    <w:rsid w:val="002C1DA7"/>
    <w:rsid w:val="002C6222"/>
    <w:rsid w:val="002D0C54"/>
    <w:rsid w:val="002D39E9"/>
    <w:rsid w:val="002E11CD"/>
    <w:rsid w:val="002E5056"/>
    <w:rsid w:val="002E79BB"/>
    <w:rsid w:val="002F0232"/>
    <w:rsid w:val="002F4945"/>
    <w:rsid w:val="00310872"/>
    <w:rsid w:val="00315B65"/>
    <w:rsid w:val="0032156B"/>
    <w:rsid w:val="00321FC1"/>
    <w:rsid w:val="0033020D"/>
    <w:rsid w:val="003307E2"/>
    <w:rsid w:val="00330E5E"/>
    <w:rsid w:val="00333B1A"/>
    <w:rsid w:val="00333BED"/>
    <w:rsid w:val="00333E1C"/>
    <w:rsid w:val="00334321"/>
    <w:rsid w:val="0034630C"/>
    <w:rsid w:val="003573B7"/>
    <w:rsid w:val="00361635"/>
    <w:rsid w:val="00366794"/>
    <w:rsid w:val="0037143C"/>
    <w:rsid w:val="00377EB1"/>
    <w:rsid w:val="00377EC8"/>
    <w:rsid w:val="00382851"/>
    <w:rsid w:val="00385031"/>
    <w:rsid w:val="00385AA0"/>
    <w:rsid w:val="003918D4"/>
    <w:rsid w:val="00393F58"/>
    <w:rsid w:val="00395469"/>
    <w:rsid w:val="00397B7E"/>
    <w:rsid w:val="003A3390"/>
    <w:rsid w:val="003C069C"/>
    <w:rsid w:val="003C2E89"/>
    <w:rsid w:val="003C721E"/>
    <w:rsid w:val="003D55E3"/>
    <w:rsid w:val="003E0491"/>
    <w:rsid w:val="003E1535"/>
    <w:rsid w:val="003F1C26"/>
    <w:rsid w:val="00401D0A"/>
    <w:rsid w:val="004105F6"/>
    <w:rsid w:val="00425C96"/>
    <w:rsid w:val="004441DB"/>
    <w:rsid w:val="004563D7"/>
    <w:rsid w:val="00471046"/>
    <w:rsid w:val="00473B4F"/>
    <w:rsid w:val="0048090D"/>
    <w:rsid w:val="0048352C"/>
    <w:rsid w:val="00487F10"/>
    <w:rsid w:val="00493886"/>
    <w:rsid w:val="004A072F"/>
    <w:rsid w:val="004A1217"/>
    <w:rsid w:val="004A2778"/>
    <w:rsid w:val="004A3F3F"/>
    <w:rsid w:val="004A70F3"/>
    <w:rsid w:val="004B2435"/>
    <w:rsid w:val="004B3CD7"/>
    <w:rsid w:val="004B5B82"/>
    <w:rsid w:val="004C4865"/>
    <w:rsid w:val="004C633D"/>
    <w:rsid w:val="004C7BDD"/>
    <w:rsid w:val="004E1464"/>
    <w:rsid w:val="004E29E6"/>
    <w:rsid w:val="004F0227"/>
    <w:rsid w:val="004F575A"/>
    <w:rsid w:val="004F5D1F"/>
    <w:rsid w:val="004F7F13"/>
    <w:rsid w:val="00502A95"/>
    <w:rsid w:val="00503028"/>
    <w:rsid w:val="00505498"/>
    <w:rsid w:val="005135E7"/>
    <w:rsid w:val="00515AE9"/>
    <w:rsid w:val="005170AA"/>
    <w:rsid w:val="00521EDB"/>
    <w:rsid w:val="005432C6"/>
    <w:rsid w:val="005469C7"/>
    <w:rsid w:val="00550902"/>
    <w:rsid w:val="00556768"/>
    <w:rsid w:val="0056594A"/>
    <w:rsid w:val="005672EA"/>
    <w:rsid w:val="00573680"/>
    <w:rsid w:val="0058352B"/>
    <w:rsid w:val="005836F5"/>
    <w:rsid w:val="005864DD"/>
    <w:rsid w:val="00597ED8"/>
    <w:rsid w:val="005A1F2A"/>
    <w:rsid w:val="005B63E6"/>
    <w:rsid w:val="005C0F1A"/>
    <w:rsid w:val="005C13C7"/>
    <w:rsid w:val="005D5546"/>
    <w:rsid w:val="005D62E9"/>
    <w:rsid w:val="005E0D4D"/>
    <w:rsid w:val="005F0326"/>
    <w:rsid w:val="005F5E0A"/>
    <w:rsid w:val="005F6FF4"/>
    <w:rsid w:val="005F7293"/>
    <w:rsid w:val="0060212D"/>
    <w:rsid w:val="00603CC7"/>
    <w:rsid w:val="0060485E"/>
    <w:rsid w:val="00605D7C"/>
    <w:rsid w:val="00607872"/>
    <w:rsid w:val="00612217"/>
    <w:rsid w:val="006163F1"/>
    <w:rsid w:val="00620C26"/>
    <w:rsid w:val="00622CB0"/>
    <w:rsid w:val="00631874"/>
    <w:rsid w:val="00635816"/>
    <w:rsid w:val="006456F6"/>
    <w:rsid w:val="00645E9A"/>
    <w:rsid w:val="006519E7"/>
    <w:rsid w:val="00652927"/>
    <w:rsid w:val="0065352A"/>
    <w:rsid w:val="00654D36"/>
    <w:rsid w:val="0065680C"/>
    <w:rsid w:val="00656B87"/>
    <w:rsid w:val="00667EDC"/>
    <w:rsid w:val="00670C5E"/>
    <w:rsid w:val="00675899"/>
    <w:rsid w:val="00680D3D"/>
    <w:rsid w:val="00681D22"/>
    <w:rsid w:val="0068740A"/>
    <w:rsid w:val="00696E86"/>
    <w:rsid w:val="00696F23"/>
    <w:rsid w:val="006977E2"/>
    <w:rsid w:val="006A73DE"/>
    <w:rsid w:val="006B03E0"/>
    <w:rsid w:val="006B0461"/>
    <w:rsid w:val="006B2625"/>
    <w:rsid w:val="006C04CD"/>
    <w:rsid w:val="006C3833"/>
    <w:rsid w:val="00702FC7"/>
    <w:rsid w:val="00703C85"/>
    <w:rsid w:val="00710E69"/>
    <w:rsid w:val="0071271B"/>
    <w:rsid w:val="007156F6"/>
    <w:rsid w:val="0073233B"/>
    <w:rsid w:val="00734C07"/>
    <w:rsid w:val="0073518C"/>
    <w:rsid w:val="0075070D"/>
    <w:rsid w:val="00756AAB"/>
    <w:rsid w:val="0077468C"/>
    <w:rsid w:val="007829A7"/>
    <w:rsid w:val="00783A09"/>
    <w:rsid w:val="00783D82"/>
    <w:rsid w:val="007842FB"/>
    <w:rsid w:val="007873A5"/>
    <w:rsid w:val="007A20C5"/>
    <w:rsid w:val="007A73AE"/>
    <w:rsid w:val="007B095B"/>
    <w:rsid w:val="007B77E3"/>
    <w:rsid w:val="007C0BB8"/>
    <w:rsid w:val="007C58AD"/>
    <w:rsid w:val="007C5E01"/>
    <w:rsid w:val="007D69B2"/>
    <w:rsid w:val="007F5BEF"/>
    <w:rsid w:val="008059FE"/>
    <w:rsid w:val="008119B2"/>
    <w:rsid w:val="008130E9"/>
    <w:rsid w:val="00813108"/>
    <w:rsid w:val="00825DB3"/>
    <w:rsid w:val="008322F5"/>
    <w:rsid w:val="008363F4"/>
    <w:rsid w:val="00837519"/>
    <w:rsid w:val="008441D2"/>
    <w:rsid w:val="00844B61"/>
    <w:rsid w:val="00847D2B"/>
    <w:rsid w:val="008719ED"/>
    <w:rsid w:val="00873059"/>
    <w:rsid w:val="00873843"/>
    <w:rsid w:val="00875EC3"/>
    <w:rsid w:val="00883796"/>
    <w:rsid w:val="008A099E"/>
    <w:rsid w:val="008A4312"/>
    <w:rsid w:val="008A4740"/>
    <w:rsid w:val="008B3E71"/>
    <w:rsid w:val="008B542D"/>
    <w:rsid w:val="008C3884"/>
    <w:rsid w:val="008D0645"/>
    <w:rsid w:val="008D2838"/>
    <w:rsid w:val="008D3E5E"/>
    <w:rsid w:val="008E1890"/>
    <w:rsid w:val="008E7EE3"/>
    <w:rsid w:val="008F0743"/>
    <w:rsid w:val="008F2561"/>
    <w:rsid w:val="009147DA"/>
    <w:rsid w:val="00926615"/>
    <w:rsid w:val="00943D58"/>
    <w:rsid w:val="00947B76"/>
    <w:rsid w:val="00947D3B"/>
    <w:rsid w:val="0095138A"/>
    <w:rsid w:val="009516CB"/>
    <w:rsid w:val="00951C9C"/>
    <w:rsid w:val="00956B3C"/>
    <w:rsid w:val="00970314"/>
    <w:rsid w:val="00982F5D"/>
    <w:rsid w:val="00983AAA"/>
    <w:rsid w:val="00984EFC"/>
    <w:rsid w:val="009903E4"/>
    <w:rsid w:val="00996C68"/>
    <w:rsid w:val="009A68E8"/>
    <w:rsid w:val="009B087A"/>
    <w:rsid w:val="009B2AB4"/>
    <w:rsid w:val="009C1B47"/>
    <w:rsid w:val="009D1648"/>
    <w:rsid w:val="009F4D3E"/>
    <w:rsid w:val="00A102BD"/>
    <w:rsid w:val="00A11A25"/>
    <w:rsid w:val="00A1619C"/>
    <w:rsid w:val="00A2009D"/>
    <w:rsid w:val="00A26F3A"/>
    <w:rsid w:val="00A3139F"/>
    <w:rsid w:val="00A3552B"/>
    <w:rsid w:val="00A373FB"/>
    <w:rsid w:val="00A37BC9"/>
    <w:rsid w:val="00A51AC4"/>
    <w:rsid w:val="00A56B3D"/>
    <w:rsid w:val="00A57517"/>
    <w:rsid w:val="00A6299D"/>
    <w:rsid w:val="00A6470C"/>
    <w:rsid w:val="00A649F9"/>
    <w:rsid w:val="00A72C68"/>
    <w:rsid w:val="00A74B33"/>
    <w:rsid w:val="00A8375B"/>
    <w:rsid w:val="00A97599"/>
    <w:rsid w:val="00A97D01"/>
    <w:rsid w:val="00AA62A5"/>
    <w:rsid w:val="00AB0D69"/>
    <w:rsid w:val="00AB2EA5"/>
    <w:rsid w:val="00AB6121"/>
    <w:rsid w:val="00AB7AFB"/>
    <w:rsid w:val="00AC0301"/>
    <w:rsid w:val="00AD1AB6"/>
    <w:rsid w:val="00AE21C1"/>
    <w:rsid w:val="00AE36B5"/>
    <w:rsid w:val="00AF0D02"/>
    <w:rsid w:val="00AF162F"/>
    <w:rsid w:val="00AF3114"/>
    <w:rsid w:val="00AF3AA4"/>
    <w:rsid w:val="00B0091F"/>
    <w:rsid w:val="00B03FE9"/>
    <w:rsid w:val="00B213AC"/>
    <w:rsid w:val="00B217F1"/>
    <w:rsid w:val="00B27273"/>
    <w:rsid w:val="00B31347"/>
    <w:rsid w:val="00B4014F"/>
    <w:rsid w:val="00B53221"/>
    <w:rsid w:val="00B532F0"/>
    <w:rsid w:val="00B57A3D"/>
    <w:rsid w:val="00B73584"/>
    <w:rsid w:val="00B8114A"/>
    <w:rsid w:val="00B8663B"/>
    <w:rsid w:val="00B87967"/>
    <w:rsid w:val="00B95EA3"/>
    <w:rsid w:val="00B96714"/>
    <w:rsid w:val="00B978D5"/>
    <w:rsid w:val="00BA3C58"/>
    <w:rsid w:val="00BA5B06"/>
    <w:rsid w:val="00BB24AD"/>
    <w:rsid w:val="00BC2CB4"/>
    <w:rsid w:val="00BC5EE6"/>
    <w:rsid w:val="00BD0A73"/>
    <w:rsid w:val="00BD5DAD"/>
    <w:rsid w:val="00BE1ABB"/>
    <w:rsid w:val="00BE5FB4"/>
    <w:rsid w:val="00BE73DB"/>
    <w:rsid w:val="00BF4B39"/>
    <w:rsid w:val="00BF4F83"/>
    <w:rsid w:val="00BF5E61"/>
    <w:rsid w:val="00C015BE"/>
    <w:rsid w:val="00C03834"/>
    <w:rsid w:val="00C06676"/>
    <w:rsid w:val="00C110F7"/>
    <w:rsid w:val="00C11651"/>
    <w:rsid w:val="00C116D2"/>
    <w:rsid w:val="00C1345F"/>
    <w:rsid w:val="00C14A7F"/>
    <w:rsid w:val="00C170B4"/>
    <w:rsid w:val="00C30F13"/>
    <w:rsid w:val="00C31A6A"/>
    <w:rsid w:val="00C423CC"/>
    <w:rsid w:val="00C51786"/>
    <w:rsid w:val="00C53CB9"/>
    <w:rsid w:val="00C53E90"/>
    <w:rsid w:val="00C5546B"/>
    <w:rsid w:val="00C56F04"/>
    <w:rsid w:val="00C71B46"/>
    <w:rsid w:val="00C91E48"/>
    <w:rsid w:val="00CA1E60"/>
    <w:rsid w:val="00CC3C20"/>
    <w:rsid w:val="00CD1807"/>
    <w:rsid w:val="00CD7BA2"/>
    <w:rsid w:val="00CE10F0"/>
    <w:rsid w:val="00CE662B"/>
    <w:rsid w:val="00D020FB"/>
    <w:rsid w:val="00D06B45"/>
    <w:rsid w:val="00D230E4"/>
    <w:rsid w:val="00D37905"/>
    <w:rsid w:val="00D40DC4"/>
    <w:rsid w:val="00D41258"/>
    <w:rsid w:val="00D44FC3"/>
    <w:rsid w:val="00D5294D"/>
    <w:rsid w:val="00D65669"/>
    <w:rsid w:val="00D65EBB"/>
    <w:rsid w:val="00D72936"/>
    <w:rsid w:val="00D7341B"/>
    <w:rsid w:val="00D80AC8"/>
    <w:rsid w:val="00D82F3A"/>
    <w:rsid w:val="00D83713"/>
    <w:rsid w:val="00D97A8B"/>
    <w:rsid w:val="00D97D5C"/>
    <w:rsid w:val="00DA0454"/>
    <w:rsid w:val="00DA55BA"/>
    <w:rsid w:val="00DB03D9"/>
    <w:rsid w:val="00DD7B66"/>
    <w:rsid w:val="00DE0D63"/>
    <w:rsid w:val="00DF2F89"/>
    <w:rsid w:val="00E10104"/>
    <w:rsid w:val="00E11391"/>
    <w:rsid w:val="00E141FD"/>
    <w:rsid w:val="00E2037A"/>
    <w:rsid w:val="00E2283C"/>
    <w:rsid w:val="00E37742"/>
    <w:rsid w:val="00E4398D"/>
    <w:rsid w:val="00E50637"/>
    <w:rsid w:val="00E50BC0"/>
    <w:rsid w:val="00E62987"/>
    <w:rsid w:val="00E716F9"/>
    <w:rsid w:val="00E82AE1"/>
    <w:rsid w:val="00E93D11"/>
    <w:rsid w:val="00E97E6A"/>
    <w:rsid w:val="00EA3049"/>
    <w:rsid w:val="00EA4604"/>
    <w:rsid w:val="00EB1001"/>
    <w:rsid w:val="00EC0F19"/>
    <w:rsid w:val="00EC2DFB"/>
    <w:rsid w:val="00EC7114"/>
    <w:rsid w:val="00ED3352"/>
    <w:rsid w:val="00ED6607"/>
    <w:rsid w:val="00EE78BE"/>
    <w:rsid w:val="00EF566A"/>
    <w:rsid w:val="00F0300A"/>
    <w:rsid w:val="00F064AA"/>
    <w:rsid w:val="00F06EE1"/>
    <w:rsid w:val="00F07A07"/>
    <w:rsid w:val="00F07F1D"/>
    <w:rsid w:val="00F11AF8"/>
    <w:rsid w:val="00F13981"/>
    <w:rsid w:val="00F16AB9"/>
    <w:rsid w:val="00F2031F"/>
    <w:rsid w:val="00F21DCD"/>
    <w:rsid w:val="00F355FF"/>
    <w:rsid w:val="00F37077"/>
    <w:rsid w:val="00F40CFE"/>
    <w:rsid w:val="00F56EB7"/>
    <w:rsid w:val="00F70FDC"/>
    <w:rsid w:val="00F72154"/>
    <w:rsid w:val="00F72983"/>
    <w:rsid w:val="00F75026"/>
    <w:rsid w:val="00F838FB"/>
    <w:rsid w:val="00F8479A"/>
    <w:rsid w:val="00F85BF7"/>
    <w:rsid w:val="00F85E7F"/>
    <w:rsid w:val="00FA31EF"/>
    <w:rsid w:val="00FB4DB7"/>
    <w:rsid w:val="00FB5C90"/>
    <w:rsid w:val="00FC38D5"/>
    <w:rsid w:val="00FE03C0"/>
    <w:rsid w:val="00FE14DC"/>
    <w:rsid w:val="00FE23F6"/>
    <w:rsid w:val="00FF06C9"/>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70347BC"/>
  <w15:chartTrackingRefBased/>
  <w15:docId w15:val="{923C75D3-A0C3-4ABF-B0A3-D6DA0C2E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EquationCa">
    <w:name w:val="_Equation Ca"/>
  </w:style>
  <w:style w:type="paragraph" w:styleId="Caption">
    <w:name w:val="caption"/>
    <w:basedOn w:val="Normal"/>
    <w:next w:val="Normal"/>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b/>
      <w:bCs/>
      <w:sz w:val="20"/>
      <w:szCs w:val="20"/>
    </w:rPr>
  </w:style>
  <w:style w:type="paragraph" w:styleId="TOAHeading">
    <w:name w:val="toa heading"/>
    <w:basedOn w:val="Normal"/>
    <w:next w:val="Normal"/>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jc w:val="left"/>
    </w:pPr>
    <w:rPr>
      <w:rFonts w:ascii="Arial" w:hAnsi="Arial" w:cs="Arial"/>
      <w:b/>
      <w:bCs/>
    </w:rPr>
  </w:style>
  <w:style w:type="paragraph" w:styleId="Index2">
    <w:name w:val="index 2"/>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00" w:hanging="200"/>
      <w:jc w:val="left"/>
    </w:pPr>
    <w:rPr>
      <w:sz w:val="20"/>
      <w:szCs w:val="20"/>
    </w:rPr>
  </w:style>
  <w:style w:type="paragraph" w:styleId="Index1">
    <w:name w:val="index 1"/>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0" w:hanging="200"/>
      <w:jc w:val="left"/>
    </w:pPr>
    <w:rPr>
      <w:sz w:val="20"/>
      <w:szCs w:val="20"/>
    </w:rPr>
  </w:style>
  <w:style w:type="paragraph" w:styleId="TOC9">
    <w:name w:val="toc 9"/>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00"/>
      <w:jc w:val="left"/>
    </w:pPr>
    <w:rPr>
      <w:sz w:val="20"/>
      <w:szCs w:val="20"/>
    </w:rPr>
  </w:style>
  <w:style w:type="paragraph" w:styleId="TOC8">
    <w:name w:val="toc 8"/>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00"/>
      <w:jc w:val="left"/>
    </w:pPr>
    <w:rPr>
      <w:sz w:val="20"/>
      <w:szCs w:val="20"/>
    </w:rPr>
  </w:style>
  <w:style w:type="paragraph" w:styleId="TOC7">
    <w:name w:val="toc 7"/>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00"/>
      <w:jc w:val="left"/>
    </w:pPr>
    <w:rPr>
      <w:sz w:val="20"/>
      <w:szCs w:val="20"/>
    </w:rPr>
  </w:style>
  <w:style w:type="paragraph" w:styleId="TOC6">
    <w:name w:val="toc 6"/>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00"/>
      <w:jc w:val="left"/>
    </w:pPr>
    <w:rPr>
      <w:sz w:val="20"/>
      <w:szCs w:val="20"/>
    </w:rPr>
  </w:style>
  <w:style w:type="paragraph" w:styleId="TOC5">
    <w:name w:val="toc 5"/>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00"/>
      <w:jc w:val="left"/>
    </w:pPr>
    <w:rPr>
      <w:sz w:val="20"/>
      <w:szCs w:val="20"/>
    </w:rPr>
  </w:style>
  <w:style w:type="paragraph" w:styleId="TOC4">
    <w:name w:val="toc 4"/>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00"/>
      <w:jc w:val="left"/>
    </w:pPr>
    <w:rPr>
      <w:sz w:val="20"/>
      <w:szCs w:val="20"/>
    </w:rPr>
  </w:style>
  <w:style w:type="paragraph" w:styleId="TOC3">
    <w:name w:val="toc 3"/>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00"/>
      <w:jc w:val="left"/>
    </w:pPr>
    <w:rPr>
      <w:sz w:val="20"/>
      <w:szCs w:val="20"/>
    </w:rPr>
  </w:style>
  <w:style w:type="paragraph" w:styleId="TOC2">
    <w:name w:val="toc 2"/>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0"/>
      <w:jc w:val="left"/>
    </w:pPr>
    <w:rPr>
      <w:sz w:val="20"/>
      <w:szCs w:val="20"/>
    </w:rPr>
  </w:style>
  <w:style w:type="paragraph" w:styleId="TOC1">
    <w:name w:val="toc 1"/>
    <w:basedOn w:val="Normal"/>
    <w:next w:val="Normal"/>
    <w:autoRedefine/>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sz w:val="20"/>
      <w:szCs w:val="20"/>
    </w:rPr>
  </w:style>
  <w:style w:type="character" w:customStyle="1" w:styleId="footnoteref">
    <w:name w:val="footnote ref"/>
    <w:rPr>
      <w:vertAlign w:val="superscript"/>
    </w:rPr>
  </w:style>
  <w:style w:type="character" w:customStyle="1" w:styleId="footnotetex">
    <w:name w:val="footnote tex"/>
  </w:style>
  <w:style w:type="character" w:customStyle="1" w:styleId="endnoterefe">
    <w:name w:val="endnote refe"/>
    <w:rPr>
      <w:vertAlign w:val="superscript"/>
    </w:rPr>
  </w:style>
  <w:style w:type="paragraph" w:styleId="EndnoteText">
    <w:name w:val="endnote text"/>
    <w:basedOn w:val="Normal"/>
    <w:semiHidden/>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sz w:val="20"/>
      <w:szCs w:val="20"/>
    </w:rPr>
  </w:style>
  <w:style w:type="character" w:customStyle="1" w:styleId="DefaultPara">
    <w:name w:val="Default Para"/>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36"/>
      <w:szCs w:val="36"/>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8"/>
      <w:szCs w:val="28"/>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4"/>
      <w:szCs w:val="24"/>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16"/>
      <w:szCs w:val="16"/>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uiPriority w:val="20"/>
    <w:qFormat/>
    <w:rPr>
      <w:i/>
      <w:iCs/>
    </w:rPr>
  </w:style>
  <w:style w:type="character" w:styleId="Hyperlink">
    <w:name w:val="Hyperlink"/>
    <w:rPr>
      <w:color w:val="0000FF"/>
      <w:u w:val="words"/>
    </w:rPr>
  </w:style>
  <w:style w:type="character" w:customStyle="1" w:styleId="FollowedHype">
    <w:name w:val="FollowedHype"/>
    <w:rPr>
      <w:color w:val="800080"/>
      <w:u w:val="words"/>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words"/>
    </w:rPr>
  </w:style>
  <w:style w:type="character" w:styleId="FollowedHyperlink">
    <w:name w:val="FollowedHyperlink"/>
    <w:rsid w:val="000866DF"/>
    <w:rPr>
      <w:color w:val="800080"/>
      <w:u w:val="single"/>
    </w:rPr>
  </w:style>
  <w:style w:type="paragraph" w:styleId="NormalWeb">
    <w:name w:val="Normal (Web)"/>
    <w:basedOn w:val="Normal"/>
    <w:rsid w:val="001910E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jc w:val="left"/>
    </w:pPr>
  </w:style>
  <w:style w:type="paragraph" w:styleId="BalloonText">
    <w:name w:val="Balloon Text"/>
    <w:basedOn w:val="Normal"/>
    <w:semiHidden/>
    <w:rsid w:val="00B96714"/>
    <w:rPr>
      <w:rFonts w:ascii="Tahoma" w:hAnsi="Tahoma" w:cs="Tahoma"/>
      <w:sz w:val="16"/>
      <w:szCs w:val="16"/>
    </w:rPr>
  </w:style>
  <w:style w:type="character" w:customStyle="1" w:styleId="apple-converted-space">
    <w:name w:val="apple-converted-space"/>
    <w:rsid w:val="00A97D01"/>
  </w:style>
  <w:style w:type="character" w:customStyle="1" w:styleId="scayt-misspell-word">
    <w:name w:val="scayt-misspell-word"/>
    <w:rsid w:val="00A97D01"/>
  </w:style>
  <w:style w:type="character" w:styleId="UnresolvedMention">
    <w:name w:val="Unresolved Mention"/>
    <w:uiPriority w:val="99"/>
    <w:semiHidden/>
    <w:unhideWhenUsed/>
    <w:rsid w:val="0033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74">
      <w:bodyDiv w:val="1"/>
      <w:marLeft w:val="0"/>
      <w:marRight w:val="0"/>
      <w:marTop w:val="0"/>
      <w:marBottom w:val="0"/>
      <w:divBdr>
        <w:top w:val="none" w:sz="0" w:space="0" w:color="auto"/>
        <w:left w:val="none" w:sz="0" w:space="0" w:color="auto"/>
        <w:bottom w:val="none" w:sz="0" w:space="0" w:color="auto"/>
        <w:right w:val="none" w:sz="0" w:space="0" w:color="auto"/>
      </w:divBdr>
      <w:divsChild>
        <w:div w:id="985429074">
          <w:marLeft w:val="0"/>
          <w:marRight w:val="0"/>
          <w:marTop w:val="0"/>
          <w:marBottom w:val="0"/>
          <w:divBdr>
            <w:top w:val="none" w:sz="0" w:space="0" w:color="auto"/>
            <w:left w:val="none" w:sz="0" w:space="0" w:color="auto"/>
            <w:bottom w:val="none" w:sz="0" w:space="0" w:color="auto"/>
            <w:right w:val="none" w:sz="0" w:space="0" w:color="auto"/>
          </w:divBdr>
        </w:div>
      </w:divsChild>
    </w:div>
    <w:div w:id="161314218">
      <w:bodyDiv w:val="1"/>
      <w:marLeft w:val="0"/>
      <w:marRight w:val="0"/>
      <w:marTop w:val="0"/>
      <w:marBottom w:val="0"/>
      <w:divBdr>
        <w:top w:val="none" w:sz="0" w:space="0" w:color="auto"/>
        <w:left w:val="none" w:sz="0" w:space="0" w:color="auto"/>
        <w:bottom w:val="none" w:sz="0" w:space="0" w:color="auto"/>
        <w:right w:val="none" w:sz="0" w:space="0" w:color="auto"/>
      </w:divBdr>
      <w:divsChild>
        <w:div w:id="1241677436">
          <w:marLeft w:val="0"/>
          <w:marRight w:val="0"/>
          <w:marTop w:val="0"/>
          <w:marBottom w:val="0"/>
          <w:divBdr>
            <w:top w:val="none" w:sz="0" w:space="0" w:color="auto"/>
            <w:left w:val="single" w:sz="6" w:space="0" w:color="CCCCCC"/>
            <w:bottom w:val="none" w:sz="0" w:space="0" w:color="auto"/>
            <w:right w:val="single" w:sz="6" w:space="0" w:color="CCCCCC"/>
          </w:divBdr>
          <w:divsChild>
            <w:div w:id="56362643">
              <w:marLeft w:val="0"/>
              <w:marRight w:val="0"/>
              <w:marTop w:val="0"/>
              <w:marBottom w:val="0"/>
              <w:divBdr>
                <w:top w:val="none" w:sz="0" w:space="0" w:color="auto"/>
                <w:left w:val="none" w:sz="0" w:space="0" w:color="auto"/>
                <w:bottom w:val="none" w:sz="0" w:space="0" w:color="auto"/>
                <w:right w:val="none" w:sz="0" w:space="0" w:color="auto"/>
              </w:divBdr>
              <w:divsChild>
                <w:div w:id="954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160">
      <w:bodyDiv w:val="1"/>
      <w:marLeft w:val="0"/>
      <w:marRight w:val="0"/>
      <w:marTop w:val="0"/>
      <w:marBottom w:val="0"/>
      <w:divBdr>
        <w:top w:val="none" w:sz="0" w:space="0" w:color="auto"/>
        <w:left w:val="none" w:sz="0" w:space="0" w:color="auto"/>
        <w:bottom w:val="none" w:sz="0" w:space="0" w:color="auto"/>
        <w:right w:val="none" w:sz="0" w:space="0" w:color="auto"/>
      </w:divBdr>
      <w:divsChild>
        <w:div w:id="2024941151">
          <w:marLeft w:val="0"/>
          <w:marRight w:val="0"/>
          <w:marTop w:val="0"/>
          <w:marBottom w:val="0"/>
          <w:divBdr>
            <w:top w:val="none" w:sz="0" w:space="0" w:color="auto"/>
            <w:left w:val="single" w:sz="6" w:space="0" w:color="CCCCCC"/>
            <w:bottom w:val="none" w:sz="0" w:space="0" w:color="auto"/>
            <w:right w:val="single" w:sz="6" w:space="0" w:color="CCCCCC"/>
          </w:divBdr>
          <w:divsChild>
            <w:div w:id="5639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7996">
      <w:bodyDiv w:val="1"/>
      <w:marLeft w:val="0"/>
      <w:marRight w:val="0"/>
      <w:marTop w:val="0"/>
      <w:marBottom w:val="0"/>
      <w:divBdr>
        <w:top w:val="none" w:sz="0" w:space="0" w:color="auto"/>
        <w:left w:val="none" w:sz="0" w:space="0" w:color="auto"/>
        <w:bottom w:val="none" w:sz="0" w:space="0" w:color="auto"/>
        <w:right w:val="none" w:sz="0" w:space="0" w:color="auto"/>
      </w:divBdr>
      <w:divsChild>
        <w:div w:id="786856418">
          <w:marLeft w:val="0"/>
          <w:marRight w:val="0"/>
          <w:marTop w:val="0"/>
          <w:marBottom w:val="150"/>
          <w:divBdr>
            <w:top w:val="none" w:sz="0" w:space="0" w:color="auto"/>
            <w:left w:val="none" w:sz="0" w:space="0" w:color="auto"/>
            <w:bottom w:val="none" w:sz="0" w:space="0" w:color="auto"/>
            <w:right w:val="none" w:sz="0" w:space="0" w:color="auto"/>
          </w:divBdr>
        </w:div>
        <w:div w:id="1486704285">
          <w:marLeft w:val="0"/>
          <w:marRight w:val="0"/>
          <w:marTop w:val="0"/>
          <w:marBottom w:val="225"/>
          <w:divBdr>
            <w:top w:val="none" w:sz="0" w:space="0" w:color="auto"/>
            <w:left w:val="none" w:sz="0" w:space="0" w:color="auto"/>
            <w:bottom w:val="none" w:sz="0" w:space="0" w:color="auto"/>
            <w:right w:val="none" w:sz="0" w:space="0" w:color="auto"/>
          </w:divBdr>
          <w:divsChild>
            <w:div w:id="47073044">
              <w:marLeft w:val="0"/>
              <w:marRight w:val="0"/>
              <w:marTop w:val="0"/>
              <w:marBottom w:val="0"/>
              <w:divBdr>
                <w:top w:val="none" w:sz="0" w:space="0" w:color="auto"/>
                <w:left w:val="none" w:sz="0" w:space="0" w:color="auto"/>
                <w:bottom w:val="none" w:sz="0" w:space="0" w:color="auto"/>
                <w:right w:val="none" w:sz="0" w:space="0" w:color="auto"/>
              </w:divBdr>
              <w:divsChild>
                <w:div w:id="196356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99535471">
      <w:bodyDiv w:val="1"/>
      <w:marLeft w:val="0"/>
      <w:marRight w:val="0"/>
      <w:marTop w:val="0"/>
      <w:marBottom w:val="0"/>
      <w:divBdr>
        <w:top w:val="none" w:sz="0" w:space="0" w:color="auto"/>
        <w:left w:val="none" w:sz="0" w:space="0" w:color="auto"/>
        <w:bottom w:val="none" w:sz="0" w:space="0" w:color="auto"/>
        <w:right w:val="none" w:sz="0" w:space="0" w:color="auto"/>
      </w:divBdr>
      <w:divsChild>
        <w:div w:id="1411730727">
          <w:marLeft w:val="0"/>
          <w:marRight w:val="0"/>
          <w:marTop w:val="0"/>
          <w:marBottom w:val="0"/>
          <w:divBdr>
            <w:top w:val="none" w:sz="0" w:space="0" w:color="auto"/>
            <w:left w:val="none" w:sz="0" w:space="0" w:color="auto"/>
            <w:bottom w:val="none" w:sz="0" w:space="0" w:color="auto"/>
            <w:right w:val="none" w:sz="0" w:space="0" w:color="auto"/>
          </w:divBdr>
          <w:divsChild>
            <w:div w:id="1023215585">
              <w:marLeft w:val="0"/>
              <w:marRight w:val="0"/>
              <w:marTop w:val="0"/>
              <w:marBottom w:val="0"/>
              <w:divBdr>
                <w:top w:val="none" w:sz="0" w:space="0" w:color="auto"/>
                <w:left w:val="none" w:sz="0" w:space="0" w:color="auto"/>
                <w:bottom w:val="none" w:sz="0" w:space="0" w:color="auto"/>
                <w:right w:val="none" w:sz="0" w:space="0" w:color="auto"/>
              </w:divBdr>
              <w:divsChild>
                <w:div w:id="2031568422">
                  <w:marLeft w:val="0"/>
                  <w:marRight w:val="0"/>
                  <w:marTop w:val="0"/>
                  <w:marBottom w:val="0"/>
                  <w:divBdr>
                    <w:top w:val="none" w:sz="0" w:space="0" w:color="auto"/>
                    <w:left w:val="none" w:sz="0" w:space="0" w:color="auto"/>
                    <w:bottom w:val="none" w:sz="0" w:space="0" w:color="auto"/>
                    <w:right w:val="none" w:sz="0" w:space="0" w:color="auto"/>
                  </w:divBdr>
                  <w:divsChild>
                    <w:div w:id="1461535205">
                      <w:marLeft w:val="0"/>
                      <w:marRight w:val="0"/>
                      <w:marTop w:val="0"/>
                      <w:marBottom w:val="0"/>
                      <w:divBdr>
                        <w:top w:val="none" w:sz="0" w:space="0" w:color="auto"/>
                        <w:left w:val="none" w:sz="0" w:space="0" w:color="auto"/>
                        <w:bottom w:val="none" w:sz="0" w:space="0" w:color="auto"/>
                        <w:right w:val="none" w:sz="0" w:space="0" w:color="auto"/>
                      </w:divBdr>
                      <w:divsChild>
                        <w:div w:id="1501774945">
                          <w:marLeft w:val="0"/>
                          <w:marRight w:val="0"/>
                          <w:marTop w:val="0"/>
                          <w:marBottom w:val="0"/>
                          <w:divBdr>
                            <w:top w:val="none" w:sz="0" w:space="0" w:color="auto"/>
                            <w:left w:val="none" w:sz="0" w:space="0" w:color="auto"/>
                            <w:bottom w:val="none" w:sz="0" w:space="0" w:color="auto"/>
                            <w:right w:val="none" w:sz="0" w:space="0" w:color="auto"/>
                          </w:divBdr>
                          <w:divsChild>
                            <w:div w:id="2046756586">
                              <w:marLeft w:val="0"/>
                              <w:marRight w:val="0"/>
                              <w:marTop w:val="0"/>
                              <w:marBottom w:val="0"/>
                              <w:divBdr>
                                <w:top w:val="none" w:sz="0" w:space="0" w:color="auto"/>
                                <w:left w:val="none" w:sz="0" w:space="0" w:color="auto"/>
                                <w:bottom w:val="none" w:sz="0" w:space="0" w:color="auto"/>
                                <w:right w:val="none" w:sz="0" w:space="0" w:color="auto"/>
                              </w:divBdr>
                              <w:divsChild>
                                <w:div w:id="280721923">
                                  <w:marLeft w:val="0"/>
                                  <w:marRight w:val="0"/>
                                  <w:marTop w:val="0"/>
                                  <w:marBottom w:val="0"/>
                                  <w:divBdr>
                                    <w:top w:val="none" w:sz="0" w:space="0" w:color="auto"/>
                                    <w:left w:val="none" w:sz="0" w:space="0" w:color="auto"/>
                                    <w:bottom w:val="none" w:sz="0" w:space="0" w:color="auto"/>
                                    <w:right w:val="none" w:sz="0" w:space="0" w:color="auto"/>
                                  </w:divBdr>
                                  <w:divsChild>
                                    <w:div w:id="1593666972">
                                      <w:marLeft w:val="0"/>
                                      <w:marRight w:val="0"/>
                                      <w:marTop w:val="0"/>
                                      <w:marBottom w:val="0"/>
                                      <w:divBdr>
                                        <w:top w:val="none" w:sz="0" w:space="0" w:color="auto"/>
                                        <w:left w:val="none" w:sz="0" w:space="0" w:color="auto"/>
                                        <w:bottom w:val="none" w:sz="0" w:space="0" w:color="auto"/>
                                        <w:right w:val="none" w:sz="0" w:space="0" w:color="auto"/>
                                      </w:divBdr>
                                      <w:divsChild>
                                        <w:div w:id="299000684">
                                          <w:marLeft w:val="0"/>
                                          <w:marRight w:val="0"/>
                                          <w:marTop w:val="0"/>
                                          <w:marBottom w:val="0"/>
                                          <w:divBdr>
                                            <w:top w:val="none" w:sz="0" w:space="0" w:color="auto"/>
                                            <w:left w:val="none" w:sz="0" w:space="0" w:color="auto"/>
                                            <w:bottom w:val="none" w:sz="0" w:space="0" w:color="auto"/>
                                            <w:right w:val="none" w:sz="0" w:space="0" w:color="auto"/>
                                          </w:divBdr>
                                          <w:divsChild>
                                            <w:div w:id="2110394359">
                                              <w:marLeft w:val="0"/>
                                              <w:marRight w:val="0"/>
                                              <w:marTop w:val="0"/>
                                              <w:marBottom w:val="0"/>
                                              <w:divBdr>
                                                <w:top w:val="none" w:sz="0" w:space="0" w:color="auto"/>
                                                <w:left w:val="none" w:sz="0" w:space="0" w:color="auto"/>
                                                <w:bottom w:val="none" w:sz="0" w:space="0" w:color="auto"/>
                                                <w:right w:val="none" w:sz="0" w:space="0" w:color="auto"/>
                                              </w:divBdr>
                                              <w:divsChild>
                                                <w:div w:id="2142453120">
                                                  <w:marLeft w:val="0"/>
                                                  <w:marRight w:val="0"/>
                                                  <w:marTop w:val="0"/>
                                                  <w:marBottom w:val="0"/>
                                                  <w:divBdr>
                                                    <w:top w:val="none" w:sz="0" w:space="0" w:color="auto"/>
                                                    <w:left w:val="none" w:sz="0" w:space="0" w:color="auto"/>
                                                    <w:bottom w:val="none" w:sz="0" w:space="0" w:color="auto"/>
                                                    <w:right w:val="none" w:sz="0" w:space="0" w:color="auto"/>
                                                  </w:divBdr>
                                                  <w:divsChild>
                                                    <w:div w:id="1204095080">
                                                      <w:marLeft w:val="0"/>
                                                      <w:marRight w:val="0"/>
                                                      <w:marTop w:val="0"/>
                                                      <w:marBottom w:val="0"/>
                                                      <w:divBdr>
                                                        <w:top w:val="none" w:sz="0" w:space="0" w:color="auto"/>
                                                        <w:left w:val="none" w:sz="0" w:space="0" w:color="auto"/>
                                                        <w:bottom w:val="none" w:sz="0" w:space="0" w:color="auto"/>
                                                        <w:right w:val="none" w:sz="0" w:space="0" w:color="auto"/>
                                                      </w:divBdr>
                                                      <w:divsChild>
                                                        <w:div w:id="566914591">
                                                          <w:marLeft w:val="0"/>
                                                          <w:marRight w:val="0"/>
                                                          <w:marTop w:val="0"/>
                                                          <w:marBottom w:val="0"/>
                                                          <w:divBdr>
                                                            <w:top w:val="none" w:sz="0" w:space="0" w:color="auto"/>
                                                            <w:left w:val="none" w:sz="0" w:space="0" w:color="auto"/>
                                                            <w:bottom w:val="none" w:sz="0" w:space="0" w:color="auto"/>
                                                            <w:right w:val="none" w:sz="0" w:space="0" w:color="auto"/>
                                                          </w:divBdr>
                                                          <w:divsChild>
                                                            <w:div w:id="1143083604">
                                                              <w:marLeft w:val="0"/>
                                                              <w:marRight w:val="0"/>
                                                              <w:marTop w:val="0"/>
                                                              <w:marBottom w:val="0"/>
                                                              <w:divBdr>
                                                                <w:top w:val="none" w:sz="0" w:space="0" w:color="auto"/>
                                                                <w:left w:val="none" w:sz="0" w:space="0" w:color="auto"/>
                                                                <w:bottom w:val="none" w:sz="0" w:space="0" w:color="auto"/>
                                                                <w:right w:val="none" w:sz="0" w:space="0" w:color="auto"/>
                                                              </w:divBdr>
                                                              <w:divsChild>
                                                                <w:div w:id="13410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urdekin@claremontmckenn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jrfm14040177"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doi.org/10.1016/j.aglobe.2022.10003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h.net/bookreviews/library/1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BF20-AE62-4142-8752-BB960ED6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ctober, 2004</vt:lpstr>
    </vt:vector>
  </TitlesOfParts>
  <Company/>
  <LinksUpToDate>false</LinksUpToDate>
  <CharactersWithSpaces>40570</CharactersWithSpaces>
  <SharedDoc>false</SharedDoc>
  <HLinks>
    <vt:vector size="18" baseType="variant">
      <vt:variant>
        <vt:i4>3997814</vt:i4>
      </vt:variant>
      <vt:variant>
        <vt:i4>8</vt:i4>
      </vt:variant>
      <vt:variant>
        <vt:i4>0</vt:i4>
      </vt:variant>
      <vt:variant>
        <vt:i4>5</vt:i4>
      </vt:variant>
      <vt:variant>
        <vt:lpwstr>http://eh.net/bookreviews/library/1455</vt:lpwstr>
      </vt:variant>
      <vt:variant>
        <vt:lpwstr/>
      </vt:variant>
      <vt:variant>
        <vt:i4>65619</vt:i4>
      </vt:variant>
      <vt:variant>
        <vt:i4>5</vt:i4>
      </vt:variant>
      <vt:variant>
        <vt:i4>0</vt:i4>
      </vt:variant>
      <vt:variant>
        <vt:i4>5</vt:i4>
      </vt:variant>
      <vt:variant>
        <vt:lpwstr>https://doi.org/10.3390/jrfm14040177</vt:lpwstr>
      </vt:variant>
      <vt:variant>
        <vt:lpwstr/>
      </vt:variant>
      <vt:variant>
        <vt:i4>3014749</vt:i4>
      </vt:variant>
      <vt:variant>
        <vt:i4>2</vt:i4>
      </vt:variant>
      <vt:variant>
        <vt:i4>0</vt:i4>
      </vt:variant>
      <vt:variant>
        <vt:i4>5</vt:i4>
      </vt:variant>
      <vt:variant>
        <vt:lpwstr>mailto:richard.burdekin@claremontmckenna.edu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ctober, 2004</dc:title>
  <dc:subject/>
  <dc:creator>Information Systems</dc:creator>
  <cp:keywords/>
  <dc:description/>
  <cp:lastModifiedBy>RICHARD BURDEKIN</cp:lastModifiedBy>
  <cp:revision>2</cp:revision>
  <cp:lastPrinted>2017-12-11T22:50:00Z</cp:lastPrinted>
  <dcterms:created xsi:type="dcterms:W3CDTF">2022-12-13T23:38:00Z</dcterms:created>
  <dcterms:modified xsi:type="dcterms:W3CDTF">2022-12-13T23:38:00Z</dcterms:modified>
</cp:coreProperties>
</file>